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D076F2" w14:textId="77777777" w:rsidR="00031F9F" w:rsidRDefault="00F76DB2" w:rsidP="006C190C">
      <w:pPr>
        <w:pStyle w:val="Heading1"/>
      </w:pPr>
      <w:bookmarkStart w:id="0" w:name="_Toc115292191"/>
      <w:bookmarkStart w:id="1" w:name="_Toc160441238"/>
      <w:r>
        <w:t xml:space="preserve">Instructions – remove this </w:t>
      </w:r>
      <w:proofErr w:type="gramStart"/>
      <w:r w:rsidR="00F4561B">
        <w:t>section</w:t>
      </w:r>
      <w:bookmarkEnd w:id="0"/>
      <w:bookmarkEnd w:id="1"/>
      <w:proofErr w:type="gramEnd"/>
    </w:p>
    <w:p w14:paraId="09700306" w14:textId="77777777" w:rsidR="001F47CB" w:rsidRPr="00B4315E" w:rsidRDefault="001F47CB" w:rsidP="00F4561B">
      <w:pPr>
        <w:pStyle w:val="Heading20"/>
      </w:pPr>
      <w:bookmarkStart w:id="2" w:name="_Toc115292192"/>
      <w:bookmarkStart w:id="3" w:name="_Toc160441239"/>
      <w:r w:rsidRPr="00B4315E">
        <w:t>Basic instructions and tips (This style is Heading2)</w:t>
      </w:r>
      <w:bookmarkEnd w:id="2"/>
      <w:bookmarkEnd w:id="3"/>
    </w:p>
    <w:p w14:paraId="2930C03E" w14:textId="77777777" w:rsidR="001F47CB" w:rsidRDefault="001F47CB" w:rsidP="001F47CB">
      <w:pPr>
        <w:pStyle w:val="ListBullet"/>
        <w:numPr>
          <w:ilvl w:val="0"/>
          <w:numId w:val="1"/>
        </w:numPr>
      </w:pPr>
      <w:r w:rsidRPr="00DE26C5">
        <w:rPr>
          <w:rStyle w:val="Strong"/>
        </w:rPr>
        <w:t>Important</w:t>
      </w:r>
      <w:r>
        <w:t xml:space="preserve"> – Don’t delete any empty paragraph markers in header and footer, these markers are reserved for ‘</w:t>
      </w:r>
      <w:r w:rsidRPr="00811E63">
        <w:rPr>
          <w:rStyle w:val="Strong"/>
        </w:rPr>
        <w:t xml:space="preserve">Sensitivity </w:t>
      </w:r>
      <w:proofErr w:type="gramStart"/>
      <w:r w:rsidRPr="00811E63">
        <w:rPr>
          <w:rStyle w:val="Strong"/>
        </w:rPr>
        <w:t>labels</w:t>
      </w:r>
      <w:r>
        <w:t>’</w:t>
      </w:r>
      <w:proofErr w:type="gramEnd"/>
      <w:r>
        <w:t>.</w:t>
      </w:r>
    </w:p>
    <w:p w14:paraId="4E4BD3CE" w14:textId="77777777" w:rsidR="001F47CB" w:rsidRDefault="001F47CB" w:rsidP="001F47CB">
      <w:pPr>
        <w:pStyle w:val="ListBullet"/>
        <w:numPr>
          <w:ilvl w:val="0"/>
          <w:numId w:val="1"/>
        </w:numPr>
      </w:pPr>
      <w:r w:rsidRPr="00811E63">
        <w:rPr>
          <w:rStyle w:val="Strong"/>
        </w:rPr>
        <w:t>Important</w:t>
      </w:r>
      <w:r>
        <w:t xml:space="preserve"> – turn on the ‘Paragraph Markers’ </w:t>
      </w:r>
      <w:r>
        <w:rPr>
          <w:noProof/>
        </w:rPr>
        <w:drawing>
          <wp:inline distT="0" distB="0" distL="0" distR="0" wp14:anchorId="0CF8E3AA" wp14:editId="4342B3AB">
            <wp:extent cx="350550" cy="327688"/>
            <wp:effectExtent l="19050" t="19050" r="11430" b="15240"/>
            <wp:docPr id="4" name="Picture 4" descr="Paragraph Mark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Paragraph Markers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50" cy="327688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>
        <w:t>, as this is especially useful for advanced layout tasks.</w:t>
      </w:r>
    </w:p>
    <w:p w14:paraId="4E09520A" w14:textId="77777777" w:rsidR="001F47CB" w:rsidRDefault="001F47CB" w:rsidP="001F47CB">
      <w:pPr>
        <w:pStyle w:val="ListBullet"/>
        <w:numPr>
          <w:ilvl w:val="0"/>
          <w:numId w:val="1"/>
        </w:numPr>
      </w:pPr>
      <w:r w:rsidRPr="005215D9">
        <w:t>Save the ‘</w:t>
      </w:r>
      <w:r w:rsidRPr="00811E63">
        <w:rPr>
          <w:rStyle w:val="Strong"/>
        </w:rPr>
        <w:t>Colour Palette</w:t>
      </w:r>
      <w:r w:rsidRPr="005215D9">
        <w:t>’ on your computer – go to ‘Design’, then ‘</w:t>
      </w:r>
      <w:proofErr w:type="spellStart"/>
      <w:r w:rsidRPr="005215D9">
        <w:t>Colors</w:t>
      </w:r>
      <w:proofErr w:type="spellEnd"/>
      <w:r w:rsidRPr="005215D9">
        <w:t xml:space="preserve">’ and click on ‘Customize </w:t>
      </w:r>
      <w:proofErr w:type="spellStart"/>
      <w:r w:rsidRPr="005215D9">
        <w:t>Colors</w:t>
      </w:r>
      <w:proofErr w:type="spellEnd"/>
      <w:r w:rsidRPr="005215D9">
        <w:t>’, give it a ‘Name’ for example ‘</w:t>
      </w:r>
      <w:r w:rsidRPr="0004375D">
        <w:t xml:space="preserve">INSW </w:t>
      </w:r>
      <w:r w:rsidR="00B4104F">
        <w:t>Independent</w:t>
      </w:r>
      <w:r w:rsidRPr="0004375D">
        <w:t xml:space="preserve"> Sept 2022 </w:t>
      </w:r>
      <w:proofErr w:type="spellStart"/>
      <w:r w:rsidRPr="0004375D">
        <w:t>Navy+Fuschia</w:t>
      </w:r>
      <w:proofErr w:type="spellEnd"/>
      <w:r w:rsidRPr="005215D9">
        <w:t>’</w:t>
      </w:r>
      <w:r>
        <w:t xml:space="preserve"> and ‘Save’.</w:t>
      </w:r>
    </w:p>
    <w:p w14:paraId="569D190E" w14:textId="77777777" w:rsidR="001F47CB" w:rsidRPr="005215D9" w:rsidRDefault="001F47CB" w:rsidP="001F47CB">
      <w:pPr>
        <w:pStyle w:val="ListBullet"/>
        <w:numPr>
          <w:ilvl w:val="0"/>
          <w:numId w:val="1"/>
        </w:numPr>
      </w:pPr>
      <w:r>
        <w:t>Save the ‘</w:t>
      </w:r>
      <w:r w:rsidRPr="00811E63">
        <w:rPr>
          <w:rStyle w:val="Strong"/>
        </w:rPr>
        <w:t>Fonts</w:t>
      </w:r>
      <w:r>
        <w:t xml:space="preserve">’ on your computer – download the fonts first, then go to </w:t>
      </w:r>
      <w:r w:rsidRPr="005215D9">
        <w:t>‘Design’, then ‘</w:t>
      </w:r>
      <w:r>
        <w:t>Fonts</w:t>
      </w:r>
      <w:r w:rsidRPr="005215D9">
        <w:t xml:space="preserve">’ and click on ‘Customize </w:t>
      </w:r>
      <w:r>
        <w:t>Font</w:t>
      </w:r>
      <w:r w:rsidRPr="005215D9">
        <w:t>s’, give it a ‘Name’ for example ‘NSWGOV Corporate Sep</w:t>
      </w:r>
      <w:r>
        <w:t>t</w:t>
      </w:r>
      <w:r w:rsidRPr="005215D9">
        <w:t xml:space="preserve"> 2022’</w:t>
      </w:r>
      <w:r>
        <w:t xml:space="preserve"> and ‘Save’.</w:t>
      </w:r>
    </w:p>
    <w:p w14:paraId="63D71C9A" w14:textId="77777777" w:rsidR="001F47CB" w:rsidRDefault="001F47CB" w:rsidP="001F47CB">
      <w:pPr>
        <w:pStyle w:val="ListBullet"/>
        <w:numPr>
          <w:ilvl w:val="0"/>
          <w:numId w:val="1"/>
        </w:numPr>
      </w:pPr>
      <w:r>
        <w:t>Keep the ‘</w:t>
      </w:r>
      <w:r w:rsidRPr="00811E63">
        <w:rPr>
          <w:rStyle w:val="Strong"/>
        </w:rPr>
        <w:t>Document Title</w:t>
      </w:r>
      <w:r>
        <w:t>’ short – explain more in the ‘Document Intro’ or an introductory paragraph if you need to.</w:t>
      </w:r>
    </w:p>
    <w:p w14:paraId="4E713D13" w14:textId="77777777" w:rsidR="001F47CB" w:rsidRDefault="001F47CB" w:rsidP="001F47CB">
      <w:pPr>
        <w:pStyle w:val="ListBullet"/>
        <w:numPr>
          <w:ilvl w:val="0"/>
          <w:numId w:val="1"/>
        </w:numPr>
      </w:pPr>
      <w:r>
        <w:t>Use ‘</w:t>
      </w:r>
      <w:r w:rsidRPr="00811E63">
        <w:rPr>
          <w:rStyle w:val="Strong"/>
        </w:rPr>
        <w:t>Styles</w:t>
      </w:r>
      <w:r>
        <w:t xml:space="preserve">’ to format paragraphs. Don’t manually format paragraphs. If the style doesn’t look right, put your cursor anywhere in the paragraph, click </w:t>
      </w:r>
      <w:r w:rsidRPr="00E10F1A">
        <w:t>’Clear</w:t>
      </w:r>
      <w:r>
        <w:t xml:space="preserve"> All’ in ‘Styles’ pane, and reapply the correct style.</w:t>
      </w:r>
    </w:p>
    <w:p w14:paraId="6940E8C7" w14:textId="77777777" w:rsidR="001F47CB" w:rsidRDefault="001F47CB" w:rsidP="001F47CB">
      <w:pPr>
        <w:pStyle w:val="ListBullet"/>
        <w:numPr>
          <w:ilvl w:val="0"/>
          <w:numId w:val="1"/>
        </w:numPr>
      </w:pPr>
      <w:r>
        <w:t>Standard document text should use ‘</w:t>
      </w:r>
      <w:r w:rsidRPr="00811E63">
        <w:rPr>
          <w:rStyle w:val="Strong"/>
        </w:rPr>
        <w:t>Body Text</w:t>
      </w:r>
      <w:r>
        <w:t>’ style, not ‘Normal’ style.</w:t>
      </w:r>
    </w:p>
    <w:p w14:paraId="7A2F0330" w14:textId="77777777" w:rsidR="001F47CB" w:rsidRPr="00EA616A" w:rsidRDefault="001F47CB" w:rsidP="001F47CB">
      <w:pPr>
        <w:pStyle w:val="ListBullet"/>
        <w:numPr>
          <w:ilvl w:val="0"/>
          <w:numId w:val="1"/>
        </w:numPr>
      </w:pPr>
      <w:r w:rsidRPr="00EA616A">
        <w:t>Whenever you paste text from another document, keep text only by right-clicking</w:t>
      </w:r>
      <w:r>
        <w:t>,</w:t>
      </w:r>
      <w:r w:rsidRPr="00EA616A">
        <w:t xml:space="preserve"> under ‘</w:t>
      </w:r>
      <w:r w:rsidRPr="00811E63">
        <w:rPr>
          <w:rStyle w:val="Strong"/>
        </w:rPr>
        <w:t>Paste Options</w:t>
      </w:r>
      <w:r w:rsidRPr="00EA616A">
        <w:t>’ select ‘</w:t>
      </w:r>
      <w:r w:rsidRPr="00811E63">
        <w:rPr>
          <w:rStyle w:val="Strong"/>
        </w:rPr>
        <w:t>Keep Text Only</w:t>
      </w:r>
      <w:r w:rsidRPr="00EA616A">
        <w:t>’, then apply the relevant template styles. Don’t assume that styles have been correctly applied.</w:t>
      </w:r>
    </w:p>
    <w:p w14:paraId="789A5407" w14:textId="77777777" w:rsidR="001F47CB" w:rsidRDefault="001F47CB" w:rsidP="001F47CB">
      <w:pPr>
        <w:pStyle w:val="ListBullet"/>
        <w:numPr>
          <w:ilvl w:val="0"/>
          <w:numId w:val="1"/>
        </w:numPr>
      </w:pPr>
      <w:r>
        <w:t>Create bullet points using ‘</w:t>
      </w:r>
      <w:r w:rsidRPr="00811E63">
        <w:rPr>
          <w:rStyle w:val="Strong"/>
        </w:rPr>
        <w:t>List Bullet</w:t>
      </w:r>
      <w:r>
        <w:t>’, ‘</w:t>
      </w:r>
      <w:r w:rsidRPr="00811E63">
        <w:rPr>
          <w:rStyle w:val="Strong"/>
        </w:rPr>
        <w:t>List Bullet 2</w:t>
      </w:r>
      <w:r>
        <w:t>’ and ‘</w:t>
      </w:r>
      <w:r w:rsidRPr="00811E63">
        <w:rPr>
          <w:rStyle w:val="Strong"/>
        </w:rPr>
        <w:t>List Bullet 3</w:t>
      </w:r>
      <w:r>
        <w:t>’ styles. Don’t use the bullet button in the toolbar.</w:t>
      </w:r>
    </w:p>
    <w:p w14:paraId="539679AB" w14:textId="77777777" w:rsidR="001F47CB" w:rsidRDefault="001F47CB" w:rsidP="001F47CB">
      <w:pPr>
        <w:pStyle w:val="ListBullet"/>
        <w:numPr>
          <w:ilvl w:val="0"/>
          <w:numId w:val="1"/>
        </w:numPr>
      </w:pPr>
      <w:r>
        <w:t>Create numbered lists with ‘</w:t>
      </w:r>
      <w:r w:rsidRPr="006454E9">
        <w:rPr>
          <w:rStyle w:val="Strong"/>
        </w:rPr>
        <w:t>List Number</w:t>
      </w:r>
      <w:r>
        <w:t>’, ‘</w:t>
      </w:r>
      <w:r w:rsidRPr="006454E9">
        <w:rPr>
          <w:rStyle w:val="Strong"/>
        </w:rPr>
        <w:t>List Number 2</w:t>
      </w:r>
      <w:r>
        <w:t>’ and ‘</w:t>
      </w:r>
      <w:r w:rsidRPr="006454E9">
        <w:rPr>
          <w:rStyle w:val="Strong"/>
        </w:rPr>
        <w:t>List Number 3</w:t>
      </w:r>
      <w:r>
        <w:t>’ styles. Don’t use the list button in the toolbar.</w:t>
      </w:r>
    </w:p>
    <w:p w14:paraId="4EC668F7" w14:textId="77777777" w:rsidR="001F47CB" w:rsidRDefault="001F47CB" w:rsidP="001F47CB">
      <w:pPr>
        <w:pStyle w:val="ListBullet"/>
        <w:numPr>
          <w:ilvl w:val="0"/>
          <w:numId w:val="1"/>
        </w:numPr>
      </w:pPr>
      <w:r>
        <w:t>If your lists or bullets go more than 3 levels deep, they are too complex – simplify your content.</w:t>
      </w:r>
    </w:p>
    <w:p w14:paraId="2CB5AF63" w14:textId="77777777" w:rsidR="001F47CB" w:rsidRDefault="001F47CB" w:rsidP="001F47CB">
      <w:pPr>
        <w:pStyle w:val="ListBullet"/>
        <w:numPr>
          <w:ilvl w:val="0"/>
          <w:numId w:val="1"/>
        </w:numPr>
      </w:pPr>
      <w:r>
        <w:t>Use ‘</w:t>
      </w:r>
      <w:r w:rsidRPr="006454E9">
        <w:rPr>
          <w:rStyle w:val="Strong"/>
        </w:rPr>
        <w:t>Page Break</w:t>
      </w:r>
      <w:r>
        <w:t>’, not ‘Section Break’ when necessary.</w:t>
      </w:r>
    </w:p>
    <w:p w14:paraId="511632C5" w14:textId="77777777" w:rsidR="001F47CB" w:rsidRDefault="001F47CB" w:rsidP="001F47CB">
      <w:pPr>
        <w:pStyle w:val="ListBullet"/>
        <w:numPr>
          <w:ilvl w:val="0"/>
          <w:numId w:val="1"/>
        </w:numPr>
      </w:pPr>
      <w:r>
        <w:t>Check ‘</w:t>
      </w:r>
      <w:r w:rsidRPr="006454E9">
        <w:rPr>
          <w:rStyle w:val="Strong"/>
        </w:rPr>
        <w:t>Accessibility</w:t>
      </w:r>
      <w:r>
        <w:t xml:space="preserve">’ – go to ‘File’ then ‘Info’ and in ‘Check for Issues’ click on ‘Check Accessibility’, then fix all the ‘Errors’. </w:t>
      </w:r>
    </w:p>
    <w:p w14:paraId="5BA6862F" w14:textId="77777777" w:rsidR="001F47CB" w:rsidRDefault="001F47CB" w:rsidP="001F47CB">
      <w:pPr>
        <w:pStyle w:val="ListBullet"/>
        <w:numPr>
          <w:ilvl w:val="0"/>
          <w:numId w:val="1"/>
        </w:numPr>
      </w:pPr>
      <w:r>
        <w:t xml:space="preserve">Once the document is finalised, make sure the </w:t>
      </w:r>
      <w:r w:rsidRPr="00AC0190">
        <w:rPr>
          <w:rStyle w:val="Strong"/>
        </w:rPr>
        <w:t>TOC</w:t>
      </w:r>
      <w:r>
        <w:t xml:space="preserve"> and the </w:t>
      </w:r>
      <w:r w:rsidRPr="00AC0190">
        <w:rPr>
          <w:rStyle w:val="Strong"/>
        </w:rPr>
        <w:t>cross-references</w:t>
      </w:r>
      <w:r>
        <w:t xml:space="preserve"> are updated. Select the entire document by clicking ‘Ctrl + A’, then right-click, select ‘Update Field’ and then select ‘Update Entire Table’. Then go through the document again and fix anything that looks odd, for example the page numbers.</w:t>
      </w:r>
    </w:p>
    <w:p w14:paraId="1E769204" w14:textId="77777777" w:rsidR="001F47CB" w:rsidRDefault="001F47CB" w:rsidP="001F47CB">
      <w:pPr>
        <w:pStyle w:val="BodyText"/>
      </w:pPr>
      <w:r>
        <w:br w:type="page"/>
      </w:r>
    </w:p>
    <w:p w14:paraId="45CC6E3B" w14:textId="77777777" w:rsidR="001F47CB" w:rsidRDefault="001F47CB" w:rsidP="00F4561B">
      <w:pPr>
        <w:pStyle w:val="Heading20"/>
      </w:pPr>
      <w:bookmarkStart w:id="4" w:name="_Toc115292193"/>
      <w:bookmarkStart w:id="5" w:name="_Toc160441240"/>
      <w:r w:rsidRPr="00B4315E">
        <w:lastRenderedPageBreak/>
        <w:t xml:space="preserve">Basic instructions </w:t>
      </w:r>
      <w:r>
        <w:t>for tables</w:t>
      </w:r>
      <w:bookmarkEnd w:id="4"/>
      <w:bookmarkEnd w:id="5"/>
    </w:p>
    <w:p w14:paraId="4EADB1E9" w14:textId="77777777" w:rsidR="001F47CB" w:rsidRDefault="001F47CB" w:rsidP="001F47CB">
      <w:pPr>
        <w:pStyle w:val="BodyText"/>
      </w:pPr>
      <w:r>
        <w:t>Note: When inserting a new table, the default table style should be ‘</w:t>
      </w:r>
      <w:r w:rsidRPr="00557ABF">
        <w:rPr>
          <w:rStyle w:val="Strong"/>
        </w:rPr>
        <w:t>List Table 3 – Accent 5</w:t>
      </w:r>
      <w:r>
        <w:t>’. If not, put your cursor anywhere in the table, go to ‘Table Design’ tab, in ‘Table Styles’ click the drop-down arrow, in ‘List Tables’ choose ‘</w:t>
      </w:r>
      <w:r w:rsidRPr="00557ABF">
        <w:rPr>
          <w:rStyle w:val="Strong"/>
        </w:rPr>
        <w:t>List Table 3 – Accent 5</w:t>
      </w:r>
      <w:r>
        <w:t>’.</w:t>
      </w:r>
    </w:p>
    <w:p w14:paraId="788F27BC" w14:textId="77777777" w:rsidR="001F47CB" w:rsidRDefault="001F47CB" w:rsidP="001F47CB">
      <w:pPr>
        <w:pStyle w:val="BodyText"/>
      </w:pPr>
      <w:r>
        <w:t>When inserting a table, text is automatically styled with ‘</w:t>
      </w:r>
      <w:r w:rsidRPr="00E729DC">
        <w:rPr>
          <w:rStyle w:val="Strong"/>
        </w:rPr>
        <w:t>Body Text</w:t>
      </w:r>
      <w:r>
        <w:t xml:space="preserve">’ and the heading row will appear </w:t>
      </w:r>
      <w:r w:rsidRPr="00E729DC">
        <w:rPr>
          <w:rStyle w:val="Strong"/>
        </w:rPr>
        <w:t>bold</w:t>
      </w:r>
      <w:r>
        <w:t xml:space="preserve">. Apply </w:t>
      </w:r>
      <w:r w:rsidRPr="00E729DC">
        <w:rPr>
          <w:rStyle w:val="Strong"/>
        </w:rPr>
        <w:t>Bold</w:t>
      </w:r>
      <w:r>
        <w:t xml:space="preserve">, </w:t>
      </w:r>
      <w:r w:rsidRPr="00E729DC">
        <w:rPr>
          <w:rStyle w:val="Emphasis"/>
        </w:rPr>
        <w:t>Italic</w:t>
      </w:r>
      <w:r>
        <w:t xml:space="preserve"> or </w:t>
      </w:r>
      <w:r w:rsidRPr="00E729DC">
        <w:rPr>
          <w:rStyle w:val="BoldItalic"/>
        </w:rPr>
        <w:t>Bold Italic</w:t>
      </w:r>
      <w:r>
        <w:t xml:space="preserve"> to text if additional styling is needed.</w:t>
      </w:r>
    </w:p>
    <w:p w14:paraId="26F44D50" w14:textId="77777777" w:rsidR="001F47CB" w:rsidRDefault="001F47CB" w:rsidP="001F47CB">
      <w:pPr>
        <w:pStyle w:val="BodyText"/>
      </w:pPr>
      <w:r>
        <w:t>Add ‘Title’ and ‘Alt Text’ to a table by right-click anywhere in the table, select ‘Table Properties’ then go to ‘Alt Text’ tab and type in ‘Description’.</w:t>
      </w:r>
    </w:p>
    <w:p w14:paraId="0546ACD7" w14:textId="77777777" w:rsidR="001F47CB" w:rsidRDefault="001F47CB" w:rsidP="001F47CB">
      <w:pPr>
        <w:pStyle w:val="Caption"/>
      </w:pPr>
      <w:r>
        <w:t>Table </w:t>
      </w:r>
      <w:fldSimple w:instr=" SEQ Table \* ARABIC ">
        <w:r w:rsidR="0066149F">
          <w:rPr>
            <w:noProof/>
          </w:rPr>
          <w:t>1</w:t>
        </w:r>
      </w:fldSimple>
      <w:r>
        <w:t xml:space="preserve">: </w:t>
      </w:r>
      <w:r w:rsidRPr="00254215">
        <w:t xml:space="preserve">Caption for tables, </w:t>
      </w:r>
      <w:proofErr w:type="gramStart"/>
      <w:r w:rsidRPr="00254215">
        <w:t>figures</w:t>
      </w:r>
      <w:proofErr w:type="gramEnd"/>
      <w:r w:rsidRPr="00254215">
        <w:t xml:space="preserve"> and images. To add a caption to a table, </w:t>
      </w:r>
      <w:r>
        <w:t>select the entire</w:t>
      </w:r>
      <w:r w:rsidRPr="00254215">
        <w:t xml:space="preserve"> table</w:t>
      </w:r>
      <w:r>
        <w:t xml:space="preserve"> then</w:t>
      </w:r>
      <w:r w:rsidRPr="00254215">
        <w:t xml:space="preserve"> right-click </w:t>
      </w:r>
      <w:r>
        <w:t>and select</w:t>
      </w:r>
      <w:r w:rsidRPr="00254215">
        <w:t xml:space="preserve"> </w:t>
      </w:r>
      <w:r>
        <w:t>‘</w:t>
      </w:r>
      <w:r w:rsidRPr="00254215">
        <w:t>Insert Caption</w:t>
      </w:r>
      <w:r>
        <w:t>’</w:t>
      </w:r>
      <w:r w:rsidRPr="00254215">
        <w:t>.</w:t>
      </w:r>
      <w:r>
        <w:t xml:space="preserve"> This table style is ‘</w:t>
      </w:r>
      <w:r w:rsidRPr="004A2E87">
        <w:rPr>
          <w:rStyle w:val="Strong"/>
        </w:rPr>
        <w:t>List Table 3 – Accent 5</w:t>
      </w:r>
      <w:r>
        <w:t>’.</w:t>
      </w:r>
    </w:p>
    <w:tbl>
      <w:tblPr>
        <w:tblStyle w:val="ListTable3-Accent5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1F47CB" w14:paraId="498ABF6A" w14:textId="77777777" w:rsidTr="00890F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94" w:type="dxa"/>
          </w:tcPr>
          <w:p w14:paraId="03615F1E" w14:textId="77777777" w:rsidR="001F47CB" w:rsidRPr="00E945F1" w:rsidRDefault="001F47CB" w:rsidP="00890FE2">
            <w:pPr>
              <w:pStyle w:val="BodyText"/>
              <w:rPr>
                <w:rStyle w:val="BoldFuschia01"/>
              </w:rPr>
            </w:pPr>
            <w:r w:rsidRPr="00E945F1">
              <w:rPr>
                <w:rStyle w:val="BoldFuschia01"/>
              </w:rPr>
              <w:t>Box 1</w:t>
            </w:r>
            <w:r>
              <w:rPr>
                <w:rStyle w:val="BoldFuschia01"/>
              </w:rPr>
              <w:t xml:space="preserve"> (Body Text + Bold </w:t>
            </w:r>
            <w:proofErr w:type="spellStart"/>
            <w:r>
              <w:rPr>
                <w:rStyle w:val="BoldFuschia01"/>
              </w:rPr>
              <w:t>Fuschia</w:t>
            </w:r>
            <w:proofErr w:type="spellEnd"/>
            <w:r>
              <w:rPr>
                <w:rStyle w:val="BoldFuschia01"/>
              </w:rPr>
              <w:t xml:space="preserve"> 01)</w:t>
            </w:r>
          </w:p>
        </w:tc>
      </w:tr>
      <w:tr w:rsidR="001F47CB" w14:paraId="5BA7C1B8" w14:textId="77777777" w:rsidTr="00890F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4" w:type="dxa"/>
          </w:tcPr>
          <w:p w14:paraId="6ADE2437" w14:textId="77777777" w:rsidR="001F47CB" w:rsidRPr="00954BD0" w:rsidRDefault="001F47CB" w:rsidP="00890FE2">
            <w:pPr>
              <w:pStyle w:val="BodyText"/>
              <w:rPr>
                <w:rStyle w:val="BoldFuschia02"/>
              </w:rPr>
            </w:pPr>
            <w:r w:rsidRPr="00954BD0">
              <w:rPr>
                <w:rStyle w:val="BoldFuschia02"/>
              </w:rPr>
              <w:t>Five</w:t>
            </w:r>
            <w:r w:rsidRPr="00954BD0">
              <w:rPr>
                <w:rStyle w:val="BoldFuschia02"/>
                <w:rFonts w:ascii="Times New Roman" w:hAnsi="Times New Roman" w:cs="Times New Roman"/>
              </w:rPr>
              <w:t>‑</w:t>
            </w:r>
            <w:r w:rsidRPr="00954BD0">
              <w:rPr>
                <w:rStyle w:val="BoldFuschia02"/>
              </w:rPr>
              <w:t xml:space="preserve">year State Infrastructure Plan (Body Text + Bold </w:t>
            </w:r>
            <w:proofErr w:type="spellStart"/>
            <w:r w:rsidRPr="00954BD0">
              <w:rPr>
                <w:rStyle w:val="BoldFuschia02"/>
              </w:rPr>
              <w:t>Fuschia</w:t>
            </w:r>
            <w:proofErr w:type="spellEnd"/>
            <w:r w:rsidRPr="00954BD0">
              <w:rPr>
                <w:rStyle w:val="BoldFuschia02"/>
              </w:rPr>
              <w:t xml:space="preserve"> 0</w:t>
            </w:r>
            <w:r>
              <w:rPr>
                <w:rStyle w:val="BoldFuschia02"/>
              </w:rPr>
              <w:t>2</w:t>
            </w:r>
            <w:r w:rsidRPr="00954BD0">
              <w:rPr>
                <w:rStyle w:val="BoldFuschia02"/>
              </w:rPr>
              <w:t>)</w:t>
            </w:r>
          </w:p>
          <w:p w14:paraId="67204298" w14:textId="77777777" w:rsidR="001F47CB" w:rsidRDefault="001F47CB" w:rsidP="00890FE2">
            <w:pPr>
              <w:pStyle w:val="BodyText"/>
            </w:pPr>
            <w:r>
              <w:t>Body Text</w:t>
            </w:r>
          </w:p>
        </w:tc>
      </w:tr>
    </w:tbl>
    <w:p w14:paraId="4DBF9D63" w14:textId="77777777" w:rsidR="001F47CB" w:rsidRDefault="001F47CB" w:rsidP="001F47CB">
      <w:pPr>
        <w:pStyle w:val="BodyText"/>
      </w:pPr>
    </w:p>
    <w:p w14:paraId="4B05CE3C" w14:textId="77777777" w:rsidR="001F47CB" w:rsidRDefault="001F47CB" w:rsidP="001F47CB">
      <w:pPr>
        <w:pStyle w:val="Caption"/>
      </w:pPr>
      <w:r>
        <w:t>Table </w:t>
      </w:r>
      <w:fldSimple w:instr=" SEQ Table \* ARABIC ">
        <w:r w:rsidR="0066149F">
          <w:rPr>
            <w:noProof/>
          </w:rPr>
          <w:t>2</w:t>
        </w:r>
      </w:fldSimple>
      <w:r>
        <w:t xml:space="preserve">: </w:t>
      </w:r>
      <w:r w:rsidRPr="00254215">
        <w:t xml:space="preserve">Caption for tables, </w:t>
      </w:r>
      <w:proofErr w:type="gramStart"/>
      <w:r w:rsidRPr="00254215">
        <w:t>figures</w:t>
      </w:r>
      <w:proofErr w:type="gramEnd"/>
      <w:r w:rsidRPr="00254215">
        <w:t xml:space="preserve"> and images. To add a caption to a table, </w:t>
      </w:r>
      <w:r>
        <w:t>select the entire</w:t>
      </w:r>
      <w:r w:rsidRPr="00254215">
        <w:t xml:space="preserve"> table</w:t>
      </w:r>
      <w:r>
        <w:t xml:space="preserve"> then</w:t>
      </w:r>
      <w:r w:rsidRPr="00254215">
        <w:t xml:space="preserve"> right-click </w:t>
      </w:r>
      <w:r>
        <w:t>and select</w:t>
      </w:r>
      <w:r w:rsidRPr="00254215">
        <w:t xml:space="preserve"> </w:t>
      </w:r>
      <w:r>
        <w:t>‘</w:t>
      </w:r>
      <w:r w:rsidRPr="00254215">
        <w:t>Insert Caption</w:t>
      </w:r>
      <w:r>
        <w:t>’</w:t>
      </w:r>
      <w:r w:rsidRPr="00254215">
        <w:t>.</w:t>
      </w:r>
      <w:r>
        <w:t xml:space="preserve"> This table style is ‘</w:t>
      </w:r>
      <w:r w:rsidRPr="004A2E87">
        <w:rPr>
          <w:rStyle w:val="Strong"/>
        </w:rPr>
        <w:t>List Table 3 – Accent 6</w:t>
      </w:r>
      <w:r>
        <w:t>’.</w:t>
      </w:r>
    </w:p>
    <w:tbl>
      <w:tblPr>
        <w:tblStyle w:val="ListTable3-Accent6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1F47CB" w14:paraId="111F0959" w14:textId="77777777" w:rsidTr="00890F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94" w:type="dxa"/>
          </w:tcPr>
          <w:p w14:paraId="38C5A385" w14:textId="77777777" w:rsidR="001F47CB" w:rsidRPr="009A34AB" w:rsidRDefault="001F47CB" w:rsidP="00890FE2">
            <w:pPr>
              <w:pStyle w:val="BodyText"/>
              <w:rPr>
                <w:rStyle w:val="BoldBlue01"/>
              </w:rPr>
            </w:pPr>
            <w:r w:rsidRPr="009A34AB">
              <w:rPr>
                <w:rStyle w:val="BoldBlue01"/>
              </w:rPr>
              <w:t>Box 2</w:t>
            </w:r>
            <w:r>
              <w:rPr>
                <w:rStyle w:val="BoldBlue01"/>
              </w:rPr>
              <w:t xml:space="preserve"> </w:t>
            </w:r>
            <w:r w:rsidRPr="00B83A07">
              <w:rPr>
                <w:rStyle w:val="BoldBlue01"/>
              </w:rPr>
              <w:t xml:space="preserve">(Body Text + Bold </w:t>
            </w:r>
            <w:r>
              <w:rPr>
                <w:rStyle w:val="BoldBlue01"/>
              </w:rPr>
              <w:t>Blue</w:t>
            </w:r>
            <w:r w:rsidRPr="00B83A07">
              <w:rPr>
                <w:rStyle w:val="BoldBlue01"/>
              </w:rPr>
              <w:t xml:space="preserve"> 01)</w:t>
            </w:r>
          </w:p>
        </w:tc>
      </w:tr>
      <w:tr w:rsidR="001F47CB" w14:paraId="51A21308" w14:textId="77777777" w:rsidTr="00890F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4" w:type="dxa"/>
          </w:tcPr>
          <w:p w14:paraId="6EB6619D" w14:textId="77777777" w:rsidR="001F47CB" w:rsidRPr="009A34AB" w:rsidRDefault="001F47CB" w:rsidP="00890FE2">
            <w:pPr>
              <w:pStyle w:val="BodyText"/>
              <w:rPr>
                <w:rStyle w:val="BoldBlue02"/>
              </w:rPr>
            </w:pPr>
            <w:r w:rsidRPr="009A34AB">
              <w:rPr>
                <w:rStyle w:val="BoldBlue02"/>
              </w:rPr>
              <w:t>NSW Government actions to mitigate market pressures</w:t>
            </w:r>
            <w:r>
              <w:rPr>
                <w:rStyle w:val="BoldBlue02"/>
              </w:rPr>
              <w:t xml:space="preserve"> (</w:t>
            </w:r>
            <w:r w:rsidRPr="00BB59ED">
              <w:rPr>
                <w:rStyle w:val="BoldBlue02"/>
              </w:rPr>
              <w:t>Body Text + Bold Blue 0</w:t>
            </w:r>
            <w:r>
              <w:rPr>
                <w:rStyle w:val="BoldBlue02"/>
              </w:rPr>
              <w:t>2</w:t>
            </w:r>
            <w:r w:rsidRPr="00BB59ED">
              <w:rPr>
                <w:rStyle w:val="BoldBlue02"/>
              </w:rPr>
              <w:t>)</w:t>
            </w:r>
          </w:p>
          <w:p w14:paraId="65CBAC69" w14:textId="77777777" w:rsidR="001F47CB" w:rsidRPr="00BB59ED" w:rsidRDefault="001F47CB" w:rsidP="00890FE2">
            <w:pPr>
              <w:pStyle w:val="BodyText"/>
              <w:rPr>
                <w:bCs w:val="0"/>
              </w:rPr>
            </w:pPr>
            <w:r w:rsidRPr="00BB59ED">
              <w:rPr>
                <w:bCs w:val="0"/>
              </w:rPr>
              <w:t>Body Text</w:t>
            </w:r>
          </w:p>
        </w:tc>
      </w:tr>
    </w:tbl>
    <w:p w14:paraId="51C10068" w14:textId="77777777" w:rsidR="001F47CB" w:rsidRDefault="001F47CB" w:rsidP="001F47CB">
      <w:pPr>
        <w:pStyle w:val="Heading30"/>
      </w:pPr>
      <w:r>
        <w:t>Alternative table styles</w:t>
      </w:r>
    </w:p>
    <w:p w14:paraId="74398233" w14:textId="77777777" w:rsidR="001F47CB" w:rsidRPr="008A05BE" w:rsidRDefault="001F47CB" w:rsidP="001F47CB">
      <w:pPr>
        <w:pStyle w:val="Caption"/>
      </w:pPr>
      <w:r>
        <w:t>Table </w:t>
      </w:r>
      <w:fldSimple w:instr=" SEQ Table \* ARABIC ">
        <w:r w:rsidR="0066149F">
          <w:rPr>
            <w:noProof/>
          </w:rPr>
          <w:t>3</w:t>
        </w:r>
      </w:fldSimple>
      <w:r>
        <w:t xml:space="preserve">: </w:t>
      </w:r>
      <w:r w:rsidRPr="00254215">
        <w:t xml:space="preserve">Caption for tables, </w:t>
      </w:r>
      <w:proofErr w:type="gramStart"/>
      <w:r w:rsidRPr="00254215">
        <w:t>figures</w:t>
      </w:r>
      <w:proofErr w:type="gramEnd"/>
      <w:r w:rsidRPr="00254215">
        <w:t xml:space="preserve"> and images. To add a caption to a table, </w:t>
      </w:r>
      <w:r>
        <w:t>select the entire</w:t>
      </w:r>
      <w:r w:rsidRPr="00254215">
        <w:t xml:space="preserve"> table</w:t>
      </w:r>
      <w:r>
        <w:t xml:space="preserve"> then</w:t>
      </w:r>
      <w:r w:rsidRPr="00254215">
        <w:t xml:space="preserve"> right-click </w:t>
      </w:r>
      <w:r>
        <w:t>and select</w:t>
      </w:r>
      <w:r w:rsidRPr="00254215">
        <w:t xml:space="preserve"> </w:t>
      </w:r>
      <w:r>
        <w:t>‘</w:t>
      </w:r>
      <w:r w:rsidRPr="00254215">
        <w:t>Insert Caption</w:t>
      </w:r>
      <w:r>
        <w:t>’</w:t>
      </w:r>
      <w:r w:rsidRPr="00254215">
        <w:t>.</w:t>
      </w:r>
      <w:r>
        <w:t xml:space="preserve"> This table style is ‘</w:t>
      </w:r>
      <w:r w:rsidRPr="004A2E87">
        <w:rPr>
          <w:rStyle w:val="Strong"/>
        </w:rPr>
        <w:t>List Table 4 – Accent 5</w:t>
      </w:r>
      <w:r>
        <w:t>’.</w:t>
      </w:r>
    </w:p>
    <w:tbl>
      <w:tblPr>
        <w:tblStyle w:val="ListTable4-Accent5"/>
        <w:tblW w:w="0" w:type="auto"/>
        <w:tblLook w:val="04A0" w:firstRow="1" w:lastRow="0" w:firstColumn="1" w:lastColumn="0" w:noHBand="0" w:noVBand="1"/>
      </w:tblPr>
      <w:tblGrid>
        <w:gridCol w:w="3398"/>
        <w:gridCol w:w="3398"/>
        <w:gridCol w:w="3398"/>
      </w:tblGrid>
      <w:tr w:rsidR="001F47CB" w14:paraId="12DEDFCD" w14:textId="77777777" w:rsidTr="00890F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8" w:type="dxa"/>
          </w:tcPr>
          <w:p w14:paraId="5D44D85C" w14:textId="77777777" w:rsidR="001F47CB" w:rsidRPr="002A36CD" w:rsidRDefault="001F47CB" w:rsidP="00890FE2">
            <w:pPr>
              <w:pStyle w:val="BodyText"/>
              <w:rPr>
                <w:rStyle w:val="BoldFuschia01"/>
              </w:rPr>
            </w:pPr>
            <w:r>
              <w:rPr>
                <w:rStyle w:val="BoldFuschia01"/>
              </w:rPr>
              <w:t xml:space="preserve">Header is Body Text + Bold </w:t>
            </w:r>
            <w:proofErr w:type="spellStart"/>
            <w:r>
              <w:rPr>
                <w:rStyle w:val="BoldFuschia01"/>
              </w:rPr>
              <w:t>Fuschia</w:t>
            </w:r>
            <w:proofErr w:type="spellEnd"/>
            <w:r>
              <w:rPr>
                <w:rStyle w:val="BoldFuschia01"/>
              </w:rPr>
              <w:t xml:space="preserve"> 01</w:t>
            </w:r>
          </w:p>
        </w:tc>
        <w:tc>
          <w:tcPr>
            <w:tcW w:w="3398" w:type="dxa"/>
          </w:tcPr>
          <w:p w14:paraId="352D28C0" w14:textId="77777777" w:rsidR="001F47CB" w:rsidRPr="002A36CD" w:rsidRDefault="001F47CB" w:rsidP="00890FE2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BoldFuschia01"/>
              </w:rPr>
            </w:pPr>
          </w:p>
        </w:tc>
        <w:tc>
          <w:tcPr>
            <w:tcW w:w="3398" w:type="dxa"/>
          </w:tcPr>
          <w:p w14:paraId="208113BC" w14:textId="77777777" w:rsidR="001F47CB" w:rsidRPr="002A36CD" w:rsidRDefault="001F47CB" w:rsidP="00890FE2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BoldFuschia01"/>
              </w:rPr>
            </w:pPr>
          </w:p>
        </w:tc>
      </w:tr>
      <w:tr w:rsidR="001F47CB" w14:paraId="1BC73D98" w14:textId="77777777" w:rsidTr="00890F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8" w:type="dxa"/>
          </w:tcPr>
          <w:p w14:paraId="0B3C8069" w14:textId="77777777" w:rsidR="001F47CB" w:rsidRDefault="001F47CB" w:rsidP="00890FE2">
            <w:pPr>
              <w:pStyle w:val="BodyText"/>
            </w:pPr>
          </w:p>
        </w:tc>
        <w:tc>
          <w:tcPr>
            <w:tcW w:w="3398" w:type="dxa"/>
          </w:tcPr>
          <w:p w14:paraId="2B16F3D1" w14:textId="77777777" w:rsidR="001F47CB" w:rsidRDefault="001F47CB" w:rsidP="00890FE2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398" w:type="dxa"/>
          </w:tcPr>
          <w:p w14:paraId="2A947131" w14:textId="77777777" w:rsidR="001F47CB" w:rsidRDefault="001F47CB" w:rsidP="00890FE2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F47CB" w14:paraId="21E6A76D" w14:textId="77777777" w:rsidTr="00890F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8" w:type="dxa"/>
          </w:tcPr>
          <w:p w14:paraId="4592AD0F" w14:textId="77777777" w:rsidR="001F47CB" w:rsidRDefault="001F47CB" w:rsidP="00890FE2">
            <w:pPr>
              <w:pStyle w:val="BodyText"/>
            </w:pPr>
          </w:p>
        </w:tc>
        <w:tc>
          <w:tcPr>
            <w:tcW w:w="3398" w:type="dxa"/>
          </w:tcPr>
          <w:p w14:paraId="2706052C" w14:textId="77777777" w:rsidR="001F47CB" w:rsidRDefault="001F47CB" w:rsidP="00890FE2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398" w:type="dxa"/>
          </w:tcPr>
          <w:p w14:paraId="2D0131F7" w14:textId="77777777" w:rsidR="001F47CB" w:rsidRDefault="001F47CB" w:rsidP="00890FE2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F47CB" w14:paraId="5122F865" w14:textId="77777777" w:rsidTr="00890F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8" w:type="dxa"/>
          </w:tcPr>
          <w:p w14:paraId="28B1BA25" w14:textId="77777777" w:rsidR="001F47CB" w:rsidRDefault="001F47CB" w:rsidP="00890FE2">
            <w:pPr>
              <w:pStyle w:val="BodyText"/>
            </w:pPr>
          </w:p>
        </w:tc>
        <w:tc>
          <w:tcPr>
            <w:tcW w:w="3398" w:type="dxa"/>
          </w:tcPr>
          <w:p w14:paraId="453EE419" w14:textId="77777777" w:rsidR="001F47CB" w:rsidRDefault="001F47CB" w:rsidP="00890FE2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398" w:type="dxa"/>
          </w:tcPr>
          <w:p w14:paraId="18C177F0" w14:textId="77777777" w:rsidR="001F47CB" w:rsidRDefault="001F47CB" w:rsidP="00890FE2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5A01C19" w14:textId="77777777" w:rsidR="001F47CB" w:rsidRDefault="001F47CB" w:rsidP="001F47CB">
      <w:pPr>
        <w:pStyle w:val="BodyText"/>
      </w:pPr>
    </w:p>
    <w:p w14:paraId="2A62CA05" w14:textId="77777777" w:rsidR="001F47CB" w:rsidRDefault="001F47CB" w:rsidP="001F47CB">
      <w:pPr>
        <w:pStyle w:val="Caption"/>
      </w:pPr>
      <w:r>
        <w:t>Table </w:t>
      </w:r>
      <w:fldSimple w:instr=" SEQ Table \* ARABIC ">
        <w:r w:rsidR="0066149F">
          <w:rPr>
            <w:noProof/>
          </w:rPr>
          <w:t>4</w:t>
        </w:r>
      </w:fldSimple>
      <w:r>
        <w:t xml:space="preserve">: </w:t>
      </w:r>
      <w:r w:rsidRPr="00254215">
        <w:t xml:space="preserve">Caption for tables, </w:t>
      </w:r>
      <w:proofErr w:type="gramStart"/>
      <w:r w:rsidRPr="00254215">
        <w:t>figures</w:t>
      </w:r>
      <w:proofErr w:type="gramEnd"/>
      <w:r w:rsidRPr="00254215">
        <w:t xml:space="preserve"> and images. To add a caption to a table, </w:t>
      </w:r>
      <w:r>
        <w:t>select the entire</w:t>
      </w:r>
      <w:r w:rsidRPr="00254215">
        <w:t xml:space="preserve"> table</w:t>
      </w:r>
      <w:r>
        <w:t xml:space="preserve"> then</w:t>
      </w:r>
      <w:r w:rsidRPr="00254215">
        <w:t xml:space="preserve"> right-click </w:t>
      </w:r>
      <w:r>
        <w:t>and select</w:t>
      </w:r>
      <w:r w:rsidRPr="00254215">
        <w:t xml:space="preserve"> </w:t>
      </w:r>
      <w:r>
        <w:t>‘</w:t>
      </w:r>
      <w:r w:rsidRPr="00254215">
        <w:t>Insert Caption</w:t>
      </w:r>
      <w:r>
        <w:t>’</w:t>
      </w:r>
      <w:r w:rsidRPr="00254215">
        <w:t>.</w:t>
      </w:r>
      <w:r>
        <w:t xml:space="preserve"> This table style is ‘</w:t>
      </w:r>
      <w:r w:rsidRPr="004A2E87">
        <w:rPr>
          <w:rStyle w:val="Strong"/>
        </w:rPr>
        <w:t>List Table 4 – Accent 6</w:t>
      </w:r>
      <w:r>
        <w:t>’.</w:t>
      </w:r>
    </w:p>
    <w:tbl>
      <w:tblPr>
        <w:tblStyle w:val="ListTable4-Accent6"/>
        <w:tblW w:w="0" w:type="auto"/>
        <w:tblLook w:val="04A0" w:firstRow="1" w:lastRow="0" w:firstColumn="1" w:lastColumn="0" w:noHBand="0" w:noVBand="1"/>
      </w:tblPr>
      <w:tblGrid>
        <w:gridCol w:w="3398"/>
        <w:gridCol w:w="3398"/>
        <w:gridCol w:w="3398"/>
      </w:tblGrid>
      <w:tr w:rsidR="001F47CB" w14:paraId="6E6B3C75" w14:textId="77777777" w:rsidTr="00890F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8" w:type="dxa"/>
          </w:tcPr>
          <w:p w14:paraId="2AECDA9D" w14:textId="77777777" w:rsidR="001F47CB" w:rsidRPr="002A36CD" w:rsidRDefault="001F47CB" w:rsidP="00890FE2">
            <w:pPr>
              <w:pStyle w:val="BodyText"/>
              <w:rPr>
                <w:rStyle w:val="BoldBlue01"/>
              </w:rPr>
            </w:pPr>
            <w:r>
              <w:rPr>
                <w:rStyle w:val="BoldBlue01"/>
              </w:rPr>
              <w:t xml:space="preserve">Header is </w:t>
            </w:r>
            <w:r w:rsidRPr="00B83A07">
              <w:rPr>
                <w:rStyle w:val="BoldBlue01"/>
              </w:rPr>
              <w:t xml:space="preserve">Body Text + Bold </w:t>
            </w:r>
            <w:r>
              <w:rPr>
                <w:rStyle w:val="BoldBlue01"/>
              </w:rPr>
              <w:t>Blue</w:t>
            </w:r>
            <w:r w:rsidRPr="00B83A07">
              <w:rPr>
                <w:rStyle w:val="BoldBlue01"/>
              </w:rPr>
              <w:t xml:space="preserve"> 01</w:t>
            </w:r>
          </w:p>
        </w:tc>
        <w:tc>
          <w:tcPr>
            <w:tcW w:w="3398" w:type="dxa"/>
          </w:tcPr>
          <w:p w14:paraId="5B8B86BC" w14:textId="77777777" w:rsidR="001F47CB" w:rsidRPr="002A36CD" w:rsidRDefault="001F47CB" w:rsidP="00890FE2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BoldBlue01"/>
              </w:rPr>
            </w:pPr>
          </w:p>
        </w:tc>
        <w:tc>
          <w:tcPr>
            <w:tcW w:w="3398" w:type="dxa"/>
          </w:tcPr>
          <w:p w14:paraId="12BCC200" w14:textId="77777777" w:rsidR="001F47CB" w:rsidRPr="002A36CD" w:rsidRDefault="001F47CB" w:rsidP="00890FE2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BoldBlue01"/>
              </w:rPr>
            </w:pPr>
          </w:p>
        </w:tc>
      </w:tr>
      <w:tr w:rsidR="001F47CB" w14:paraId="4B959AE1" w14:textId="77777777" w:rsidTr="00890F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8" w:type="dxa"/>
          </w:tcPr>
          <w:p w14:paraId="22FB5921" w14:textId="77777777" w:rsidR="001F47CB" w:rsidRDefault="001F47CB" w:rsidP="00890FE2">
            <w:pPr>
              <w:pStyle w:val="BodyText"/>
            </w:pPr>
          </w:p>
        </w:tc>
        <w:tc>
          <w:tcPr>
            <w:tcW w:w="3398" w:type="dxa"/>
          </w:tcPr>
          <w:p w14:paraId="1F970DF3" w14:textId="77777777" w:rsidR="001F47CB" w:rsidRDefault="001F47CB" w:rsidP="00890FE2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398" w:type="dxa"/>
          </w:tcPr>
          <w:p w14:paraId="00FED748" w14:textId="77777777" w:rsidR="001F47CB" w:rsidRDefault="001F47CB" w:rsidP="00890FE2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F47CB" w14:paraId="4A0D9F4C" w14:textId="77777777" w:rsidTr="00890F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8" w:type="dxa"/>
          </w:tcPr>
          <w:p w14:paraId="45638CA5" w14:textId="77777777" w:rsidR="001F47CB" w:rsidRDefault="001F47CB" w:rsidP="00890FE2">
            <w:pPr>
              <w:pStyle w:val="BodyText"/>
            </w:pPr>
          </w:p>
        </w:tc>
        <w:tc>
          <w:tcPr>
            <w:tcW w:w="3398" w:type="dxa"/>
          </w:tcPr>
          <w:p w14:paraId="17177242" w14:textId="77777777" w:rsidR="001F47CB" w:rsidRDefault="001F47CB" w:rsidP="00890FE2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398" w:type="dxa"/>
          </w:tcPr>
          <w:p w14:paraId="7986F90F" w14:textId="77777777" w:rsidR="001F47CB" w:rsidRDefault="001F47CB" w:rsidP="00890FE2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F47CB" w14:paraId="4F1CD847" w14:textId="77777777" w:rsidTr="00890F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8" w:type="dxa"/>
          </w:tcPr>
          <w:p w14:paraId="07A5015A" w14:textId="77777777" w:rsidR="001F47CB" w:rsidRDefault="001F47CB" w:rsidP="00890FE2">
            <w:pPr>
              <w:pStyle w:val="BodyText"/>
            </w:pPr>
          </w:p>
        </w:tc>
        <w:tc>
          <w:tcPr>
            <w:tcW w:w="3398" w:type="dxa"/>
          </w:tcPr>
          <w:p w14:paraId="60318BE5" w14:textId="77777777" w:rsidR="001F47CB" w:rsidRDefault="001F47CB" w:rsidP="00890FE2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398" w:type="dxa"/>
          </w:tcPr>
          <w:p w14:paraId="67D0C4DA" w14:textId="77777777" w:rsidR="001F47CB" w:rsidRDefault="001F47CB" w:rsidP="00890FE2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20A20A04" w14:textId="77777777" w:rsidR="001F47CB" w:rsidRDefault="001F47CB" w:rsidP="001F47CB">
      <w:pPr>
        <w:pStyle w:val="BodyText"/>
      </w:pPr>
    </w:p>
    <w:p w14:paraId="0366F65A" w14:textId="77777777" w:rsidR="001F47CB" w:rsidRDefault="001F47CB" w:rsidP="004A2E87">
      <w:pPr>
        <w:pStyle w:val="Heading20"/>
      </w:pPr>
      <w:bookmarkStart w:id="6" w:name="_Toc115292194"/>
      <w:bookmarkStart w:id="7" w:name="_Toc160441241"/>
      <w:r w:rsidRPr="00B4315E">
        <w:lastRenderedPageBreak/>
        <w:t xml:space="preserve">Basic </w:t>
      </w:r>
      <w:r>
        <w:t xml:space="preserve">instructions for images and </w:t>
      </w:r>
      <w:r w:rsidRPr="004A2E87">
        <w:t>illustrations</w:t>
      </w:r>
      <w:bookmarkEnd w:id="6"/>
      <w:bookmarkEnd w:id="7"/>
    </w:p>
    <w:p w14:paraId="20058555" w14:textId="77777777" w:rsidR="001F47CB" w:rsidRDefault="001F47CB" w:rsidP="001F47CB">
      <w:pPr>
        <w:pStyle w:val="BodyText"/>
      </w:pPr>
      <w:r w:rsidRPr="00B4449F">
        <w:t>Note: Add ‘Alt Text’ by right-click anywhere in the image then select ‘Edit Alt Text’, and type in description of the image or tick ‘Mark as decorative’ if the image is for decoration purpose only.</w:t>
      </w:r>
    </w:p>
    <w:p w14:paraId="0ED8CEEC" w14:textId="77777777" w:rsidR="00713326" w:rsidRDefault="009A4D8E" w:rsidP="00461AE9">
      <w:pPr>
        <w:pStyle w:val="BodyText"/>
      </w:pPr>
      <w:r>
        <w:rPr>
          <w:rStyle w:val="BoldFuschia02"/>
        </w:rPr>
        <w:t>How to c</w:t>
      </w:r>
      <w:r w:rsidR="00713326" w:rsidRPr="00300297">
        <w:rPr>
          <w:rStyle w:val="BoldFuschia02"/>
        </w:rPr>
        <w:t>hange an image in the Header – ‘Acknowledgement of Country’ for example:</w:t>
      </w:r>
      <w:r w:rsidR="006132A0">
        <w:t xml:space="preserve"> Double-click in the Header, right-click on the image, select ‘Change Picture’ and then find a new image, click ‘Close Header and Footer’.</w:t>
      </w:r>
    </w:p>
    <w:p w14:paraId="2E86DA53" w14:textId="77777777" w:rsidR="00A0210C" w:rsidRDefault="009A4D8E" w:rsidP="001F47CB">
      <w:pPr>
        <w:pStyle w:val="BodyText"/>
      </w:pPr>
      <w:r>
        <w:rPr>
          <w:rStyle w:val="BoldFuschia02"/>
        </w:rPr>
        <w:t>How to c</w:t>
      </w:r>
      <w:r w:rsidR="0090080B" w:rsidRPr="007F6819">
        <w:rPr>
          <w:rStyle w:val="BoldFuschia02"/>
        </w:rPr>
        <w:t xml:space="preserve">hange an image in text – the </w:t>
      </w:r>
      <w:r w:rsidR="00D94C0A">
        <w:rPr>
          <w:rStyle w:val="BoldFuschia02"/>
        </w:rPr>
        <w:t>C</w:t>
      </w:r>
      <w:r w:rsidR="0090080B" w:rsidRPr="007F6819">
        <w:rPr>
          <w:rStyle w:val="BoldFuschia02"/>
        </w:rPr>
        <w:t>over image for example</w:t>
      </w:r>
      <w:r w:rsidR="007F6819" w:rsidRPr="007F6819">
        <w:rPr>
          <w:rStyle w:val="BoldFuschia02"/>
        </w:rPr>
        <w:t>:</w:t>
      </w:r>
      <w:r w:rsidR="007F6819">
        <w:t xml:space="preserve"> </w:t>
      </w:r>
      <w:r w:rsidR="00A0210C">
        <w:t xml:space="preserve">Right-click on the image, select ‘Change Picture’ </w:t>
      </w:r>
      <w:r w:rsidR="001D4BAD">
        <w:t>and then find the new image.</w:t>
      </w:r>
    </w:p>
    <w:p w14:paraId="06726A89" w14:textId="77777777" w:rsidR="009A4D8E" w:rsidRDefault="003234A4" w:rsidP="001F47CB">
      <w:pPr>
        <w:pStyle w:val="BodyText"/>
      </w:pPr>
      <w:r w:rsidRPr="0058191F">
        <w:rPr>
          <w:rStyle w:val="BoldFuschia02"/>
        </w:rPr>
        <w:t xml:space="preserve">How to change the </w:t>
      </w:r>
      <w:r w:rsidR="00BD3C39" w:rsidRPr="0058191F">
        <w:rPr>
          <w:rStyle w:val="BoldFuschia02"/>
        </w:rPr>
        <w:t>shape</w:t>
      </w:r>
      <w:r w:rsidRPr="0058191F">
        <w:rPr>
          <w:rStyle w:val="BoldFuschia02"/>
        </w:rPr>
        <w:t xml:space="preserve"> colour</w:t>
      </w:r>
      <w:r w:rsidR="00BD3C39" w:rsidRPr="0058191F">
        <w:rPr>
          <w:rStyle w:val="BoldFuschia02"/>
        </w:rPr>
        <w:t>s – the coloured shape on the Cover for example:</w:t>
      </w:r>
      <w:r w:rsidR="00BD3C39">
        <w:t xml:space="preserve"> Right-click on the shape,</w:t>
      </w:r>
      <w:r w:rsidR="00EA1072">
        <w:t xml:space="preserve"> select ‘Format Shape’</w:t>
      </w:r>
      <w:r w:rsidR="001949EC">
        <w:t>, in ‘Fill’, change to new colours.</w:t>
      </w:r>
    </w:p>
    <w:p w14:paraId="6E6DCF13" w14:textId="77777777" w:rsidR="001F47CB" w:rsidRPr="002D2C2A" w:rsidRDefault="001F47CB" w:rsidP="001F47CB">
      <w:pPr>
        <w:pStyle w:val="Caption"/>
      </w:pPr>
      <w:r>
        <w:t>Image </w:t>
      </w:r>
      <w:fldSimple w:instr=" SEQ Image \* ARABIC ">
        <w:r w:rsidR="0066149F">
          <w:rPr>
            <w:noProof/>
          </w:rPr>
          <w:t>1</w:t>
        </w:r>
      </w:fldSimple>
      <w:r>
        <w:t xml:space="preserve">: </w:t>
      </w:r>
      <w:r w:rsidRPr="00B4449F">
        <w:t xml:space="preserve">Caption for tables, </w:t>
      </w:r>
      <w:proofErr w:type="gramStart"/>
      <w:r w:rsidRPr="00B4449F">
        <w:t>figures</w:t>
      </w:r>
      <w:proofErr w:type="gramEnd"/>
      <w:r w:rsidRPr="00B4449F">
        <w:t xml:space="preserve"> and images. To add a caption to an image, select the image then right-click and select ‘Insert Caption’.</w:t>
      </w:r>
    </w:p>
    <w:p w14:paraId="05AE0CC8" w14:textId="77777777" w:rsidR="001F47CB" w:rsidRDefault="001F47CB" w:rsidP="001F47CB">
      <w:pPr>
        <w:pStyle w:val="BodyText"/>
      </w:pPr>
      <w:r>
        <w:rPr>
          <w:noProof/>
        </w:rPr>
        <w:drawing>
          <wp:inline distT="0" distB="0" distL="0" distR="0" wp14:anchorId="70F388D3" wp14:editId="49D50176">
            <wp:extent cx="4248150" cy="2832708"/>
            <wp:effectExtent l="0" t="0" r="0" b="6350"/>
            <wp:docPr id="6" name="Picture 6" descr="Blue sky with white cloud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Blue sky with white clouds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4327" cy="2836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D1852" w14:textId="77777777" w:rsidR="001F47CB" w:rsidRPr="002F3885" w:rsidRDefault="001F47CB" w:rsidP="001F47CB">
      <w:pPr>
        <w:pStyle w:val="BodyText"/>
      </w:pPr>
    </w:p>
    <w:p w14:paraId="3A0AB617" w14:textId="77777777" w:rsidR="001F47CB" w:rsidRDefault="001F47CB" w:rsidP="00F4561B">
      <w:pPr>
        <w:pStyle w:val="Heading20"/>
      </w:pPr>
      <w:bookmarkStart w:id="8" w:name="_Toc115292195"/>
      <w:bookmarkStart w:id="9" w:name="_Toc160441242"/>
      <w:r w:rsidRPr="00B4315E">
        <w:t xml:space="preserve">Basic </w:t>
      </w:r>
      <w:r>
        <w:t xml:space="preserve">instructions for </w:t>
      </w:r>
      <w:r w:rsidRPr="00474C22">
        <w:t>charts</w:t>
      </w:r>
      <w:bookmarkEnd w:id="8"/>
      <w:bookmarkEnd w:id="9"/>
    </w:p>
    <w:p w14:paraId="47F861F4" w14:textId="77777777" w:rsidR="001F47CB" w:rsidRDefault="001F47CB" w:rsidP="001F47CB">
      <w:pPr>
        <w:pStyle w:val="BodyText"/>
      </w:pPr>
      <w:r>
        <w:t xml:space="preserve">Note: </w:t>
      </w:r>
      <w:r w:rsidR="00501C19">
        <w:fldChar w:fldCharType="begin"/>
      </w:r>
      <w:r w:rsidR="00501C19">
        <w:instrText xml:space="preserve"> REF _Ref115291720 \h </w:instrText>
      </w:r>
      <w:r w:rsidR="00501C19">
        <w:fldChar w:fldCharType="separate"/>
      </w:r>
      <w:r w:rsidR="0066149F">
        <w:t>Figure </w:t>
      </w:r>
      <w:r w:rsidR="0066149F">
        <w:rPr>
          <w:noProof/>
        </w:rPr>
        <w:t>1</w:t>
      </w:r>
      <w:r w:rsidR="00501C19">
        <w:fldChar w:fldCharType="end"/>
      </w:r>
      <w:r>
        <w:t xml:space="preserve"> below is an editable working chart, your final document </w:t>
      </w:r>
      <w:r w:rsidRPr="00FE234C">
        <w:rPr>
          <w:rStyle w:val="Strong"/>
        </w:rPr>
        <w:t>should not</w:t>
      </w:r>
      <w:r>
        <w:t xml:space="preserve"> have any of these editable charts, keep a separate file for editing.</w:t>
      </w:r>
    </w:p>
    <w:p w14:paraId="1ED2AB87" w14:textId="77777777" w:rsidR="001F47CB" w:rsidRPr="00614C8E" w:rsidRDefault="001F47CB" w:rsidP="001F47CB">
      <w:pPr>
        <w:pStyle w:val="Caption"/>
      </w:pPr>
      <w:bookmarkStart w:id="10" w:name="_Ref115291720"/>
      <w:r>
        <w:t>Figure </w:t>
      </w:r>
      <w:fldSimple w:instr=" SEQ Figure \* ARABIC ">
        <w:r w:rsidR="0066149F">
          <w:rPr>
            <w:noProof/>
          </w:rPr>
          <w:t>1</w:t>
        </w:r>
      </w:fldSimple>
      <w:bookmarkEnd w:id="10"/>
      <w:r>
        <w:t xml:space="preserve">: </w:t>
      </w:r>
      <w:r w:rsidRPr="001646BB">
        <w:t xml:space="preserve">Caption for tables, </w:t>
      </w:r>
      <w:proofErr w:type="gramStart"/>
      <w:r w:rsidRPr="001646BB">
        <w:t>figures</w:t>
      </w:r>
      <w:proofErr w:type="gramEnd"/>
      <w:r w:rsidRPr="001646BB">
        <w:t xml:space="preserve"> and images. To add a caption to a chart, select the chart then right-click and select ‘Insert Caption’.</w:t>
      </w:r>
    </w:p>
    <w:p w14:paraId="130B2460" w14:textId="77777777" w:rsidR="001F47CB" w:rsidRDefault="001F47CB" w:rsidP="001F47CB">
      <w:pPr>
        <w:pStyle w:val="BodyText"/>
        <w:keepNext/>
      </w:pPr>
      <w:r>
        <w:rPr>
          <w:noProof/>
        </w:rPr>
        <w:lastRenderedPageBreak/>
        <w:drawing>
          <wp:inline distT="0" distB="0" distL="0" distR="0" wp14:anchorId="0BA5DA9F" wp14:editId="74C0B590">
            <wp:extent cx="4500000" cy="2339975"/>
            <wp:effectExtent l="0" t="0" r="0" b="0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2D7F318C" w14:textId="77777777" w:rsidR="001F47CB" w:rsidRDefault="001F47CB" w:rsidP="001F47CB">
      <w:pPr>
        <w:pStyle w:val="BodyText"/>
      </w:pPr>
    </w:p>
    <w:p w14:paraId="039C83F5" w14:textId="77777777" w:rsidR="001F47CB" w:rsidRDefault="001F47CB" w:rsidP="001F47CB">
      <w:pPr>
        <w:pStyle w:val="BodyText"/>
      </w:pPr>
      <w:r>
        <w:t xml:space="preserve">Note: </w:t>
      </w:r>
      <w:r w:rsidR="00501C19">
        <w:fldChar w:fldCharType="begin"/>
      </w:r>
      <w:r w:rsidR="00501C19">
        <w:instrText xml:space="preserve"> REF _Ref115291774 \h </w:instrText>
      </w:r>
      <w:r w:rsidR="00501C19">
        <w:fldChar w:fldCharType="separate"/>
      </w:r>
      <w:r w:rsidR="0066149F">
        <w:t>Figure </w:t>
      </w:r>
      <w:r w:rsidR="0066149F">
        <w:rPr>
          <w:noProof/>
        </w:rPr>
        <w:t>2</w:t>
      </w:r>
      <w:r w:rsidR="00501C19">
        <w:fldChar w:fldCharType="end"/>
      </w:r>
      <w:r>
        <w:t xml:space="preserve"> below is a non-editable image generated from </w:t>
      </w:r>
      <w:r w:rsidR="00501C19">
        <w:fldChar w:fldCharType="begin"/>
      </w:r>
      <w:r w:rsidR="00501C19">
        <w:instrText xml:space="preserve"> REF _Ref115291720 \h </w:instrText>
      </w:r>
      <w:r w:rsidR="00501C19">
        <w:fldChar w:fldCharType="separate"/>
      </w:r>
      <w:r w:rsidR="0066149F">
        <w:t>Figure </w:t>
      </w:r>
      <w:r w:rsidR="0066149F">
        <w:rPr>
          <w:noProof/>
        </w:rPr>
        <w:t>1</w:t>
      </w:r>
      <w:r w:rsidR="00501C19">
        <w:fldChar w:fldCharType="end"/>
      </w:r>
      <w:r>
        <w:t xml:space="preserve"> for accessible document. </w:t>
      </w:r>
    </w:p>
    <w:p w14:paraId="267EF50B" w14:textId="77777777" w:rsidR="001F47CB" w:rsidRDefault="001F47CB" w:rsidP="001F47CB">
      <w:pPr>
        <w:pStyle w:val="BodyText"/>
      </w:pPr>
      <w:r w:rsidRPr="000E7003">
        <w:rPr>
          <w:rStyle w:val="Strong"/>
        </w:rPr>
        <w:t>Process:</w:t>
      </w:r>
      <w:r>
        <w:t xml:space="preserve"> </w:t>
      </w:r>
      <w:r w:rsidRPr="00077C2C">
        <w:t xml:space="preserve">Once </w:t>
      </w:r>
      <w:r w:rsidR="00501C19">
        <w:fldChar w:fldCharType="begin"/>
      </w:r>
      <w:r w:rsidR="00501C19">
        <w:instrText xml:space="preserve"> REF _Ref115291774 \h </w:instrText>
      </w:r>
      <w:r w:rsidR="00501C19">
        <w:fldChar w:fldCharType="separate"/>
      </w:r>
      <w:r w:rsidR="0066149F">
        <w:t>Figure </w:t>
      </w:r>
      <w:r w:rsidR="0066149F">
        <w:rPr>
          <w:noProof/>
        </w:rPr>
        <w:t>2</w:t>
      </w:r>
      <w:r w:rsidR="00501C19">
        <w:fldChar w:fldCharType="end"/>
      </w:r>
      <w:r>
        <w:t xml:space="preserve"> </w:t>
      </w:r>
      <w:r w:rsidRPr="00077C2C">
        <w:t xml:space="preserve">is finalised, single-click on the editable chart </w:t>
      </w:r>
      <w:r>
        <w:t>then</w:t>
      </w:r>
      <w:r w:rsidRPr="00077C2C">
        <w:t xml:space="preserve"> Ctrl</w:t>
      </w:r>
      <w:r>
        <w:t xml:space="preserve"> </w:t>
      </w:r>
      <w:r w:rsidRPr="00077C2C">
        <w:t>+</w:t>
      </w:r>
      <w:r>
        <w:t xml:space="preserve"> </w:t>
      </w:r>
      <w:r w:rsidRPr="00077C2C">
        <w:t>C</w:t>
      </w:r>
      <w:r>
        <w:t>.</w:t>
      </w:r>
      <w:r w:rsidRPr="00077C2C">
        <w:t xml:space="preserve"> Put your cursor at the beginning of an empty paragraph </w:t>
      </w:r>
      <w:r>
        <w:t>then</w:t>
      </w:r>
      <w:r w:rsidRPr="00077C2C">
        <w:t xml:space="preserve"> right-click</w:t>
      </w:r>
      <w:r>
        <w:t>,</w:t>
      </w:r>
      <w:r w:rsidRPr="00077C2C">
        <w:t xml:space="preserve"> </w:t>
      </w:r>
      <w:r>
        <w:t>in ‘</w:t>
      </w:r>
      <w:r w:rsidRPr="00077C2C">
        <w:t>Paste Options</w:t>
      </w:r>
      <w:r>
        <w:t>’</w:t>
      </w:r>
      <w:r w:rsidRPr="00077C2C">
        <w:t xml:space="preserve"> </w:t>
      </w:r>
      <w:r>
        <w:t>select</w:t>
      </w:r>
      <w:r w:rsidRPr="00077C2C">
        <w:t xml:space="preserve"> the 3rd one – </w:t>
      </w:r>
      <w:r>
        <w:t>‘</w:t>
      </w:r>
      <w:r w:rsidRPr="00077C2C">
        <w:t>Picture</w:t>
      </w:r>
      <w:r>
        <w:t>’, then</w:t>
      </w:r>
      <w:r w:rsidRPr="00077C2C">
        <w:t xml:space="preserve"> right-click anywhere in the image </w:t>
      </w:r>
      <w:r>
        <w:t>select</w:t>
      </w:r>
      <w:r w:rsidRPr="00077C2C">
        <w:t xml:space="preserve"> </w:t>
      </w:r>
      <w:r>
        <w:t>‘</w:t>
      </w:r>
      <w:r w:rsidRPr="00077C2C">
        <w:t>Edit Alt Text</w:t>
      </w:r>
      <w:r>
        <w:t>’.</w:t>
      </w:r>
    </w:p>
    <w:p w14:paraId="6F8B72D2" w14:textId="77777777" w:rsidR="001F47CB" w:rsidRDefault="001F47CB" w:rsidP="001F47CB">
      <w:pPr>
        <w:pStyle w:val="Caption"/>
      </w:pPr>
      <w:bookmarkStart w:id="11" w:name="_Ref115291774"/>
      <w:r>
        <w:t>Figure </w:t>
      </w:r>
      <w:fldSimple w:instr=" SEQ Figure \* ARABIC ">
        <w:r w:rsidR="0066149F">
          <w:rPr>
            <w:noProof/>
          </w:rPr>
          <w:t>2</w:t>
        </w:r>
      </w:fldSimple>
      <w:bookmarkEnd w:id="11"/>
      <w:r>
        <w:t xml:space="preserve">: </w:t>
      </w:r>
      <w:r w:rsidRPr="00614C8E">
        <w:t xml:space="preserve">Caption for tables, </w:t>
      </w:r>
      <w:proofErr w:type="gramStart"/>
      <w:r w:rsidRPr="00614C8E">
        <w:t>figures</w:t>
      </w:r>
      <w:proofErr w:type="gramEnd"/>
      <w:r w:rsidRPr="00614C8E">
        <w:t xml:space="preserve"> and images. </w:t>
      </w:r>
      <w:r w:rsidRPr="00254215">
        <w:t xml:space="preserve">To add a caption to </w:t>
      </w:r>
      <w:r>
        <w:t>a chart,</w:t>
      </w:r>
      <w:r w:rsidRPr="00614C8E">
        <w:t xml:space="preserve"> </w:t>
      </w:r>
      <w:r>
        <w:t>select the chart then</w:t>
      </w:r>
      <w:r w:rsidRPr="00254215">
        <w:t xml:space="preserve"> right-click </w:t>
      </w:r>
      <w:r>
        <w:t>and select</w:t>
      </w:r>
      <w:r w:rsidRPr="00254215">
        <w:t xml:space="preserve"> </w:t>
      </w:r>
      <w:r>
        <w:t>‘</w:t>
      </w:r>
      <w:r w:rsidRPr="00254215">
        <w:t>Insert Caption</w:t>
      </w:r>
      <w:r>
        <w:t>’</w:t>
      </w:r>
      <w:r w:rsidRPr="00254215">
        <w:t>.</w:t>
      </w:r>
    </w:p>
    <w:p w14:paraId="53C0DB99" w14:textId="77777777" w:rsidR="001F47CB" w:rsidRDefault="001F47CB" w:rsidP="001F47CB">
      <w:pPr>
        <w:pStyle w:val="BodyText"/>
      </w:pPr>
      <w:r>
        <w:rPr>
          <w:noProof/>
        </w:rPr>
        <w:drawing>
          <wp:inline distT="0" distB="0" distL="0" distR="0" wp14:anchorId="2002512C" wp14:editId="13F0C234">
            <wp:extent cx="4498975" cy="2341245"/>
            <wp:effectExtent l="0" t="0" r="0" b="0"/>
            <wp:docPr id="13" name="Picture 13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Shape, circ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975" cy="234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B5596C" w14:textId="77777777" w:rsidR="001F47CB" w:rsidRPr="00FC0CD2" w:rsidRDefault="001F47CB" w:rsidP="001F47CB">
      <w:pPr>
        <w:pStyle w:val="BodyText"/>
      </w:pPr>
    </w:p>
    <w:p w14:paraId="503439BC" w14:textId="77777777" w:rsidR="001F47CB" w:rsidRDefault="001F47CB" w:rsidP="001F47CB">
      <w:pPr>
        <w:pStyle w:val="BodyText"/>
        <w:keepNext/>
      </w:pPr>
      <w:r>
        <w:rPr>
          <w:noProof/>
        </w:rPr>
        <w:lastRenderedPageBreak/>
        <w:drawing>
          <wp:inline distT="0" distB="0" distL="0" distR="0" wp14:anchorId="165707BB" wp14:editId="23D0454F">
            <wp:extent cx="4824000" cy="3200400"/>
            <wp:effectExtent l="0" t="0" r="15240" b="0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7E97AF4B" w14:textId="77777777" w:rsidR="001F47CB" w:rsidRDefault="001F47CB" w:rsidP="001F47CB">
      <w:pPr>
        <w:pStyle w:val="Caption"/>
      </w:pPr>
      <w:r>
        <w:t>Figure </w:t>
      </w:r>
      <w:fldSimple w:instr=" SEQ Figure \* ARABIC ">
        <w:r w:rsidR="0066149F">
          <w:rPr>
            <w:noProof/>
          </w:rPr>
          <w:t>3</w:t>
        </w:r>
      </w:fldSimple>
      <w:r>
        <w:t xml:space="preserve">: </w:t>
      </w:r>
      <w:r w:rsidRPr="00337B51">
        <w:t xml:space="preserve">Caption for tables, </w:t>
      </w:r>
      <w:proofErr w:type="gramStart"/>
      <w:r w:rsidRPr="00337B51">
        <w:t>figures</w:t>
      </w:r>
      <w:proofErr w:type="gramEnd"/>
      <w:r w:rsidRPr="00337B51">
        <w:t xml:space="preserve"> and images. To add a caption to a chart, select the chart then right-click and select ‘Insert Caption’.</w:t>
      </w:r>
    </w:p>
    <w:p w14:paraId="1C2CD3D3" w14:textId="77777777" w:rsidR="001F47CB" w:rsidRDefault="001F47CB" w:rsidP="001F47CB">
      <w:pPr>
        <w:pStyle w:val="BodyText"/>
      </w:pPr>
    </w:p>
    <w:p w14:paraId="7EC6F7A0" w14:textId="77777777" w:rsidR="0028718F" w:rsidRDefault="0028718F" w:rsidP="001F47CB">
      <w:pPr>
        <w:pStyle w:val="BodyText"/>
      </w:pPr>
    </w:p>
    <w:p w14:paraId="3436CF8A" w14:textId="77777777" w:rsidR="0028718F" w:rsidRDefault="0028718F" w:rsidP="001F47CB">
      <w:pPr>
        <w:pStyle w:val="BodyText"/>
      </w:pPr>
    </w:p>
    <w:p w14:paraId="35C4B667" w14:textId="77777777" w:rsidR="0028718F" w:rsidRDefault="0028718F" w:rsidP="001F47CB">
      <w:pPr>
        <w:pStyle w:val="BodyText"/>
      </w:pPr>
    </w:p>
    <w:p w14:paraId="56965C04" w14:textId="77777777" w:rsidR="001F47CB" w:rsidRDefault="001F47CB" w:rsidP="006C190C">
      <w:pPr>
        <w:pStyle w:val="Heading1"/>
      </w:pPr>
      <w:bookmarkStart w:id="12" w:name="_Toc115292196"/>
      <w:bookmarkStart w:id="13" w:name="_Toc160441243"/>
      <w:r>
        <w:rPr>
          <w:noProof/>
        </w:rPr>
        <w:t xml:space="preserve">Heading1 </w:t>
      </w:r>
      <w:r w:rsidRPr="001B6083">
        <w:t>Numbered</w:t>
      </w:r>
      <w:bookmarkEnd w:id="12"/>
      <w:bookmarkEnd w:id="13"/>
    </w:p>
    <w:p w14:paraId="6154F40C" w14:textId="77777777" w:rsidR="001F47CB" w:rsidRPr="00B4315E" w:rsidRDefault="001F47CB" w:rsidP="006C190C">
      <w:pPr>
        <w:pStyle w:val="Heading2"/>
        <w:numPr>
          <w:ilvl w:val="1"/>
          <w:numId w:val="15"/>
        </w:numPr>
      </w:pPr>
      <w:r w:rsidRPr="00B4315E">
        <w:t>Heading2</w:t>
      </w:r>
      <w:r>
        <w:t xml:space="preserve"> </w:t>
      </w:r>
      <w:r w:rsidRPr="004E39C8">
        <w:t>Numbered</w:t>
      </w:r>
    </w:p>
    <w:p w14:paraId="13234E19" w14:textId="77777777" w:rsidR="001F47CB" w:rsidRPr="00B4315E" w:rsidRDefault="001F47CB" w:rsidP="006C190C">
      <w:pPr>
        <w:pStyle w:val="Heading3"/>
        <w:numPr>
          <w:ilvl w:val="2"/>
          <w:numId w:val="13"/>
        </w:numPr>
      </w:pPr>
      <w:r w:rsidRPr="00B4315E">
        <w:t>Heading3</w:t>
      </w:r>
      <w:r>
        <w:t xml:space="preserve"> Numbered</w:t>
      </w:r>
    </w:p>
    <w:p w14:paraId="4C77D179" w14:textId="77777777" w:rsidR="001F47CB" w:rsidRPr="00B4315E" w:rsidRDefault="001F47CB" w:rsidP="006C190C">
      <w:pPr>
        <w:pStyle w:val="Heading4"/>
        <w:numPr>
          <w:ilvl w:val="3"/>
          <w:numId w:val="13"/>
        </w:numPr>
      </w:pPr>
      <w:r w:rsidRPr="00B4315E">
        <w:t>Heading</w:t>
      </w:r>
      <w:r>
        <w:t>4 Numbered</w:t>
      </w:r>
    </w:p>
    <w:p w14:paraId="2BABF83C" w14:textId="77777777" w:rsidR="001F47CB" w:rsidRPr="00B4315E" w:rsidRDefault="001F47CB" w:rsidP="006C190C">
      <w:pPr>
        <w:pStyle w:val="Heading5"/>
        <w:numPr>
          <w:ilvl w:val="4"/>
          <w:numId w:val="13"/>
        </w:numPr>
      </w:pPr>
      <w:r w:rsidRPr="00B4315E">
        <w:t>Heading</w:t>
      </w:r>
      <w:r>
        <w:t>5 Numbered</w:t>
      </w:r>
    </w:p>
    <w:p w14:paraId="7F5ED123" w14:textId="77777777" w:rsidR="001F47CB" w:rsidRDefault="001F47CB" w:rsidP="001F47CB">
      <w:pPr>
        <w:pStyle w:val="BodyText"/>
      </w:pPr>
    </w:p>
    <w:p w14:paraId="738A2685" w14:textId="77777777" w:rsidR="001F47CB" w:rsidRPr="00B4315E" w:rsidRDefault="001F47CB" w:rsidP="006C190C">
      <w:pPr>
        <w:pStyle w:val="Heading2"/>
        <w:numPr>
          <w:ilvl w:val="1"/>
          <w:numId w:val="13"/>
        </w:numPr>
      </w:pPr>
      <w:r w:rsidRPr="00B4315E">
        <w:t>Heading</w:t>
      </w:r>
      <w:r>
        <w:t>2</w:t>
      </w:r>
    </w:p>
    <w:p w14:paraId="15F4B16F" w14:textId="77777777" w:rsidR="001F47CB" w:rsidRPr="00B4315E" w:rsidRDefault="001F47CB" w:rsidP="006C190C">
      <w:pPr>
        <w:pStyle w:val="Heading3"/>
        <w:numPr>
          <w:ilvl w:val="2"/>
          <w:numId w:val="13"/>
        </w:numPr>
      </w:pPr>
      <w:r w:rsidRPr="00B4315E">
        <w:t>Heading</w:t>
      </w:r>
      <w:r>
        <w:t>3</w:t>
      </w:r>
    </w:p>
    <w:p w14:paraId="67479F34" w14:textId="77777777" w:rsidR="001F47CB" w:rsidRPr="00B4315E" w:rsidRDefault="001F47CB" w:rsidP="006C190C">
      <w:pPr>
        <w:pStyle w:val="Heading4"/>
        <w:numPr>
          <w:ilvl w:val="3"/>
          <w:numId w:val="13"/>
        </w:numPr>
      </w:pPr>
      <w:r w:rsidRPr="00B4315E">
        <w:t>Heading</w:t>
      </w:r>
      <w:r>
        <w:t>4</w:t>
      </w:r>
    </w:p>
    <w:p w14:paraId="41B36A5A" w14:textId="77777777" w:rsidR="001F47CB" w:rsidRDefault="001F47CB" w:rsidP="006C190C">
      <w:pPr>
        <w:pStyle w:val="Heading5"/>
        <w:numPr>
          <w:ilvl w:val="4"/>
          <w:numId w:val="13"/>
        </w:numPr>
      </w:pPr>
      <w:r w:rsidRPr="00B4315E">
        <w:t>Heading</w:t>
      </w:r>
      <w:r>
        <w:t>5</w:t>
      </w:r>
    </w:p>
    <w:p w14:paraId="1B03DE15" w14:textId="77777777" w:rsidR="001F47CB" w:rsidRDefault="001F47CB" w:rsidP="001F47CB">
      <w:pPr>
        <w:pStyle w:val="BodyText"/>
      </w:pPr>
    </w:p>
    <w:p w14:paraId="7E6B87DE" w14:textId="77777777" w:rsidR="00096566" w:rsidRDefault="00096566" w:rsidP="001F47CB">
      <w:pPr>
        <w:pStyle w:val="BodyText"/>
      </w:pPr>
    </w:p>
    <w:p w14:paraId="7E485159" w14:textId="77777777" w:rsidR="001F47CB" w:rsidRPr="001B6083" w:rsidRDefault="001F47CB" w:rsidP="001F47CB">
      <w:pPr>
        <w:pStyle w:val="Heading10"/>
      </w:pPr>
      <w:r>
        <w:lastRenderedPageBreak/>
        <w:t>Heading1</w:t>
      </w:r>
    </w:p>
    <w:p w14:paraId="3765AD5B" w14:textId="77777777" w:rsidR="00665428" w:rsidRPr="00665428" w:rsidRDefault="001F47CB" w:rsidP="00665428">
      <w:pPr>
        <w:pStyle w:val="Heading20"/>
      </w:pPr>
      <w:bookmarkStart w:id="14" w:name="_Toc115292197"/>
      <w:bookmarkStart w:id="15" w:name="_Toc160441244"/>
      <w:r w:rsidRPr="00B4315E">
        <w:t>Heading2</w:t>
      </w:r>
      <w:bookmarkEnd w:id="14"/>
      <w:bookmarkEnd w:id="15"/>
    </w:p>
    <w:p w14:paraId="52B856CC" w14:textId="77777777" w:rsidR="001F47CB" w:rsidRDefault="001F47CB" w:rsidP="001F47CB">
      <w:pPr>
        <w:pStyle w:val="Heading20"/>
        <w:rPr>
          <w:rStyle w:val="Blue02"/>
        </w:rPr>
      </w:pPr>
      <w:bookmarkStart w:id="16" w:name="_Toc115292198"/>
      <w:bookmarkStart w:id="17" w:name="_Toc160441245"/>
      <w:r w:rsidRPr="007A503D">
        <w:rPr>
          <w:rStyle w:val="Blue02"/>
        </w:rPr>
        <w:t>Heading2+Blue 02</w:t>
      </w:r>
      <w:bookmarkEnd w:id="16"/>
      <w:bookmarkEnd w:id="17"/>
    </w:p>
    <w:p w14:paraId="04E6A8AE" w14:textId="77777777" w:rsidR="00665428" w:rsidRPr="00665428" w:rsidRDefault="00665428" w:rsidP="00665428">
      <w:pPr>
        <w:pStyle w:val="BodyText"/>
      </w:pPr>
      <w:r>
        <w:t>Note: Heading</w:t>
      </w:r>
      <w:r w:rsidR="008859A6">
        <w:t>s</w:t>
      </w:r>
      <w:r>
        <w:t xml:space="preserve"> 2</w:t>
      </w:r>
      <w:r w:rsidR="008859A6">
        <w:t xml:space="preserve"> to </w:t>
      </w:r>
      <w:r w:rsidR="002946F5">
        <w:t xml:space="preserve">5 default colour is </w:t>
      </w:r>
      <w:proofErr w:type="spellStart"/>
      <w:r w:rsidR="002946F5">
        <w:t>Fuschia</w:t>
      </w:r>
      <w:proofErr w:type="spellEnd"/>
      <w:r w:rsidR="002946F5">
        <w:t xml:space="preserve"> 01. </w:t>
      </w:r>
      <w:r w:rsidR="00B35BAD">
        <w:t>If you want to use Blue Headings instead, select the Heading and apply ‘Blue 02’ character</w:t>
      </w:r>
      <w:r w:rsidR="008859A6">
        <w:t xml:space="preserve"> style.</w:t>
      </w:r>
    </w:p>
    <w:p w14:paraId="1FE1C326" w14:textId="77777777" w:rsidR="001F47CB" w:rsidRDefault="001F47CB" w:rsidP="001F47CB">
      <w:pPr>
        <w:pStyle w:val="Heading30"/>
      </w:pPr>
      <w:r w:rsidRPr="00B4315E">
        <w:t>Heading3</w:t>
      </w:r>
    </w:p>
    <w:p w14:paraId="33085B87" w14:textId="77777777" w:rsidR="001F47CB" w:rsidRPr="00B8636C" w:rsidRDefault="001F47CB" w:rsidP="001F47CB">
      <w:pPr>
        <w:pStyle w:val="Heading30"/>
        <w:rPr>
          <w:rStyle w:val="Blue02"/>
        </w:rPr>
      </w:pPr>
      <w:r w:rsidRPr="00B8636C">
        <w:rPr>
          <w:rStyle w:val="Blue02"/>
        </w:rPr>
        <w:t>Heading3+Blue 02</w:t>
      </w:r>
    </w:p>
    <w:p w14:paraId="62AC11E6" w14:textId="77777777" w:rsidR="001F47CB" w:rsidRDefault="001F47CB" w:rsidP="001F47CB">
      <w:pPr>
        <w:pStyle w:val="Heading40"/>
      </w:pPr>
      <w:r w:rsidRPr="00B4315E">
        <w:t>Heading</w:t>
      </w:r>
      <w:r>
        <w:t>4</w:t>
      </w:r>
    </w:p>
    <w:p w14:paraId="7E3785CF" w14:textId="77777777" w:rsidR="001F47CB" w:rsidRPr="00B8636C" w:rsidRDefault="001F47CB" w:rsidP="001F47CB">
      <w:pPr>
        <w:pStyle w:val="Heading40"/>
        <w:rPr>
          <w:rStyle w:val="Blue02"/>
        </w:rPr>
      </w:pPr>
      <w:r w:rsidRPr="00B8636C">
        <w:rPr>
          <w:rStyle w:val="Blue02"/>
        </w:rPr>
        <w:t>Heading4+Blue 02</w:t>
      </w:r>
    </w:p>
    <w:p w14:paraId="33154D90" w14:textId="77777777" w:rsidR="001F47CB" w:rsidRDefault="001F47CB" w:rsidP="001F47CB">
      <w:pPr>
        <w:pStyle w:val="Heading50"/>
      </w:pPr>
      <w:r w:rsidRPr="00B4315E">
        <w:t>Heading</w:t>
      </w:r>
      <w:r>
        <w:t>5</w:t>
      </w:r>
    </w:p>
    <w:p w14:paraId="534D4E6D" w14:textId="77777777" w:rsidR="001F47CB" w:rsidRPr="00B8636C" w:rsidRDefault="001F47CB" w:rsidP="001F47CB">
      <w:pPr>
        <w:pStyle w:val="Heading50"/>
        <w:rPr>
          <w:rStyle w:val="Blue02"/>
        </w:rPr>
      </w:pPr>
      <w:r w:rsidRPr="00B8636C">
        <w:rPr>
          <w:rStyle w:val="Blue02"/>
        </w:rPr>
        <w:t>Heading5+Blue 02</w:t>
      </w:r>
    </w:p>
    <w:p w14:paraId="57C67F84" w14:textId="77777777" w:rsidR="001F47CB" w:rsidRDefault="001F47CB" w:rsidP="001F47CB">
      <w:pPr>
        <w:pStyle w:val="BodyText"/>
      </w:pPr>
    </w:p>
    <w:p w14:paraId="7516D593" w14:textId="77777777" w:rsidR="00096566" w:rsidRDefault="00096566" w:rsidP="001F47CB">
      <w:pPr>
        <w:pStyle w:val="BodyText"/>
      </w:pPr>
    </w:p>
    <w:p w14:paraId="080C5474" w14:textId="77777777" w:rsidR="00096566" w:rsidRDefault="00096566" w:rsidP="001F47CB">
      <w:pPr>
        <w:pStyle w:val="BodyText"/>
      </w:pPr>
    </w:p>
    <w:p w14:paraId="5C1096EB" w14:textId="77777777" w:rsidR="001F47CB" w:rsidRDefault="001F47CB" w:rsidP="001F47CB">
      <w:pPr>
        <w:pStyle w:val="ListBullet"/>
        <w:numPr>
          <w:ilvl w:val="0"/>
          <w:numId w:val="1"/>
        </w:numPr>
      </w:pPr>
      <w:r>
        <w:t>List Bullet</w:t>
      </w:r>
    </w:p>
    <w:p w14:paraId="037A98BB" w14:textId="77777777" w:rsidR="001F47CB" w:rsidRDefault="001F47CB" w:rsidP="001F47CB">
      <w:pPr>
        <w:pStyle w:val="ListBullet"/>
        <w:numPr>
          <w:ilvl w:val="0"/>
          <w:numId w:val="1"/>
        </w:numPr>
      </w:pPr>
      <w:r>
        <w:t>List Bullet</w:t>
      </w:r>
    </w:p>
    <w:p w14:paraId="1141EBDE" w14:textId="77777777" w:rsidR="001F47CB" w:rsidRDefault="001F47CB" w:rsidP="001F47CB">
      <w:pPr>
        <w:pStyle w:val="ListBullet2"/>
        <w:numPr>
          <w:ilvl w:val="0"/>
          <w:numId w:val="2"/>
        </w:numPr>
      </w:pPr>
      <w:r>
        <w:t>List Bullet 2</w:t>
      </w:r>
    </w:p>
    <w:p w14:paraId="29026463" w14:textId="77777777" w:rsidR="001F47CB" w:rsidRDefault="001F47CB" w:rsidP="001F47CB">
      <w:pPr>
        <w:pStyle w:val="ListBullet2"/>
        <w:numPr>
          <w:ilvl w:val="0"/>
          <w:numId w:val="2"/>
        </w:numPr>
      </w:pPr>
      <w:r>
        <w:t>List Bullet 2</w:t>
      </w:r>
    </w:p>
    <w:p w14:paraId="5BD20168" w14:textId="77777777" w:rsidR="001F47CB" w:rsidRDefault="001F47CB" w:rsidP="001F47CB">
      <w:pPr>
        <w:pStyle w:val="ListBullet3"/>
        <w:numPr>
          <w:ilvl w:val="0"/>
          <w:numId w:val="3"/>
        </w:numPr>
        <w:ind w:left="1071" w:hanging="357"/>
      </w:pPr>
      <w:r>
        <w:t>List Bullet 3</w:t>
      </w:r>
    </w:p>
    <w:p w14:paraId="228CCBA6" w14:textId="77777777" w:rsidR="001F47CB" w:rsidRDefault="001F47CB" w:rsidP="001F47CB">
      <w:pPr>
        <w:pStyle w:val="ListBullet3"/>
        <w:numPr>
          <w:ilvl w:val="0"/>
          <w:numId w:val="3"/>
        </w:numPr>
      </w:pPr>
      <w:r>
        <w:t>List Bullet 3</w:t>
      </w:r>
    </w:p>
    <w:p w14:paraId="0E6D631E" w14:textId="77777777" w:rsidR="001F47CB" w:rsidRDefault="001F47CB" w:rsidP="001F47CB">
      <w:pPr>
        <w:pStyle w:val="BodyText"/>
      </w:pPr>
    </w:p>
    <w:p w14:paraId="15803823" w14:textId="77777777" w:rsidR="001F47CB" w:rsidRDefault="001F47CB" w:rsidP="001F47CB">
      <w:pPr>
        <w:pStyle w:val="ListNumber"/>
        <w:numPr>
          <w:ilvl w:val="0"/>
          <w:numId w:val="6"/>
        </w:numPr>
      </w:pPr>
      <w:r>
        <w:t>List Number</w:t>
      </w:r>
    </w:p>
    <w:p w14:paraId="72F66011" w14:textId="77777777" w:rsidR="001F47CB" w:rsidRDefault="001F47CB" w:rsidP="001F47CB">
      <w:pPr>
        <w:pStyle w:val="ListNumber"/>
        <w:numPr>
          <w:ilvl w:val="0"/>
          <w:numId w:val="6"/>
        </w:numPr>
      </w:pPr>
      <w:r>
        <w:t>List Number</w:t>
      </w:r>
    </w:p>
    <w:p w14:paraId="70D065B5" w14:textId="77777777" w:rsidR="001F47CB" w:rsidRDefault="001F47CB" w:rsidP="001F47CB">
      <w:pPr>
        <w:pStyle w:val="ListNumber2"/>
        <w:numPr>
          <w:ilvl w:val="0"/>
          <w:numId w:val="4"/>
        </w:numPr>
      </w:pPr>
      <w:r>
        <w:t>List Number 2</w:t>
      </w:r>
    </w:p>
    <w:p w14:paraId="05DAC293" w14:textId="77777777" w:rsidR="001F47CB" w:rsidRDefault="001F47CB" w:rsidP="001F47CB">
      <w:pPr>
        <w:pStyle w:val="ListNumber2"/>
        <w:numPr>
          <w:ilvl w:val="0"/>
          <w:numId w:val="4"/>
        </w:numPr>
      </w:pPr>
      <w:r>
        <w:t>List Number 2</w:t>
      </w:r>
    </w:p>
    <w:p w14:paraId="34673195" w14:textId="77777777" w:rsidR="001F47CB" w:rsidRDefault="001F47CB" w:rsidP="001F47CB">
      <w:pPr>
        <w:pStyle w:val="ListNumber3"/>
        <w:numPr>
          <w:ilvl w:val="0"/>
          <w:numId w:val="5"/>
        </w:numPr>
        <w:ind w:left="1071" w:hanging="357"/>
      </w:pPr>
      <w:r>
        <w:t>List Number 3</w:t>
      </w:r>
    </w:p>
    <w:p w14:paraId="75E5F319" w14:textId="77777777" w:rsidR="001F47CB" w:rsidRDefault="001F47CB" w:rsidP="001F47CB">
      <w:pPr>
        <w:pStyle w:val="ListNumber3"/>
        <w:numPr>
          <w:ilvl w:val="0"/>
          <w:numId w:val="5"/>
        </w:numPr>
        <w:ind w:left="1071" w:hanging="357"/>
      </w:pPr>
      <w:r>
        <w:t>List Number 3</w:t>
      </w:r>
    </w:p>
    <w:p w14:paraId="11ABFB59" w14:textId="77777777" w:rsidR="001F47CB" w:rsidRDefault="001F47CB" w:rsidP="001F47CB">
      <w:pPr>
        <w:pStyle w:val="BodyText"/>
      </w:pPr>
    </w:p>
    <w:p w14:paraId="0DD64327" w14:textId="77777777" w:rsidR="001F47CB" w:rsidRDefault="001F47CB" w:rsidP="001F47CB">
      <w:pPr>
        <w:pStyle w:val="Pulloutquote"/>
      </w:pPr>
      <w:r>
        <w:t xml:space="preserve">Pull out quote. </w:t>
      </w:r>
      <w:r w:rsidRPr="001B6083">
        <w:rPr>
          <w:noProof/>
        </w:rPr>
        <w:t>Body Lorem ipsum dolor sit amet, consectetuer adipiscing elit. Maecenas porttitor congue massa. Fusce posuere, magna sed pulvinar.</w:t>
      </w:r>
    </w:p>
    <w:p w14:paraId="6FDADD06" w14:textId="77777777" w:rsidR="00F76DB2" w:rsidRDefault="00F76DB2" w:rsidP="001F47CB">
      <w:pPr>
        <w:pStyle w:val="BodyText"/>
      </w:pPr>
    </w:p>
    <w:sdt>
      <w:sdtPr>
        <w:id w:val="1527216071"/>
        <w:lock w:val="sdtLocked"/>
        <w:placeholder>
          <w:docPart w:val="6CF1245309E6427B85E969C6F1176933"/>
        </w:placeholder>
      </w:sdtPr>
      <w:sdtContent>
        <w:p w14:paraId="3A5E0F50" w14:textId="77777777" w:rsidR="00A55785" w:rsidRDefault="00A55785" w:rsidP="00776AA2">
          <w:pPr>
            <w:pStyle w:val="Descriptor"/>
          </w:pPr>
          <w:r w:rsidRPr="00FB21A2">
            <w:t>Infrastructure NS</w:t>
          </w:r>
          <w:r>
            <w:t>W</w:t>
          </w:r>
        </w:p>
      </w:sdtContent>
    </w:sdt>
    <w:p w14:paraId="457E4BB3" w14:textId="77777777" w:rsidR="000A739E" w:rsidRPr="00C43542" w:rsidRDefault="00000000" w:rsidP="00F73FC6">
      <w:pPr>
        <w:pStyle w:val="Title"/>
      </w:pPr>
      <w:sdt>
        <w:sdtPr>
          <w:alias w:val="Title"/>
          <w:tag w:val="Title"/>
          <w:id w:val="-1665233913"/>
          <w:lock w:val="sdtLocked"/>
          <w:placeholder>
            <w:docPart w:val="ECAA027E6F054EB5BC4E42E038FD98E5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r w:rsidR="00F64204">
            <w:t>Business Case Summary</w:t>
          </w:r>
        </w:sdtContent>
      </w:sdt>
      <w:r w:rsidR="009A49C9">
        <w:t xml:space="preserve"> </w:t>
      </w:r>
    </w:p>
    <w:p w14:paraId="192AF17D" w14:textId="77777777" w:rsidR="0002627E" w:rsidRPr="00C43542" w:rsidRDefault="00000000" w:rsidP="00C43542">
      <w:pPr>
        <w:pStyle w:val="Subtitle"/>
      </w:pPr>
      <w:sdt>
        <w:sdtPr>
          <w:alias w:val="Subtitle"/>
          <w:tag w:val="Subtitle"/>
          <w:id w:val="1662116656"/>
          <w:lock w:val="sdtLocked"/>
          <w:placeholder>
            <w:docPart w:val="A19ED7883EF140118B6B7BA9E4572AB2"/>
          </w:placeholder>
        </w:sdtPr>
        <w:sdtContent>
          <w:r w:rsidR="00F64204">
            <w:t xml:space="preserve">Title </w:t>
          </w:r>
        </w:sdtContent>
      </w:sdt>
      <w:r w:rsidR="001909B9">
        <w:t xml:space="preserve"> </w:t>
      </w:r>
    </w:p>
    <w:p w14:paraId="1F7F0BA0" w14:textId="77777777" w:rsidR="00BA0DE8" w:rsidRPr="00943F9E" w:rsidRDefault="00000000" w:rsidP="00943F9E">
      <w:pPr>
        <w:pStyle w:val="Date"/>
      </w:pPr>
      <w:sdt>
        <w:sdtPr>
          <w:id w:val="711085108"/>
          <w:lock w:val="sdtLocked"/>
          <w:placeholder>
            <w:docPart w:val="31ABCF92A7FF4BA895ECA8406E9DEC6D"/>
          </w:placeholder>
          <w:showingPlcHdr/>
          <w:date>
            <w:dateFormat w:val="MMMM yyyy"/>
            <w:lid w:val="en-AU"/>
            <w:storeMappedDataAs w:val="dateTime"/>
            <w:calendar w:val="gregorian"/>
          </w:date>
        </w:sdtPr>
        <w:sdtContent>
          <w:r w:rsidR="00BA0DE8" w:rsidRPr="00BA0DE8">
            <w:t>[Click here to enter a Date]</w:t>
          </w:r>
        </w:sdtContent>
      </w:sdt>
      <w:r w:rsidR="00BA0DE8" w:rsidRPr="001264DE">
        <w:t xml:space="preserve"> </w:t>
      </w:r>
    </w:p>
    <w:p w14:paraId="67EDA9FA" w14:textId="77777777" w:rsidR="00632602" w:rsidRPr="007C00BC" w:rsidRDefault="00F64204" w:rsidP="00F64204">
      <w:pPr>
        <w:pStyle w:val="Coverimagecaption"/>
        <w:tabs>
          <w:tab w:val="left" w:pos="3660"/>
          <w:tab w:val="left" w:pos="3930"/>
          <w:tab w:val="right" w:pos="10204"/>
        </w:tabs>
        <w:jc w:val="left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7FFC045" wp14:editId="3073BD3F">
            <wp:simplePos x="0" y="0"/>
            <wp:positionH relativeFrom="page">
              <wp:posOffset>19050</wp:posOffset>
            </wp:positionH>
            <wp:positionV relativeFrom="page">
              <wp:posOffset>5758361</wp:posOffset>
            </wp:positionV>
            <wp:extent cx="7560000" cy="4519927"/>
            <wp:effectExtent l="0" t="0" r="3175" b="0"/>
            <wp:wrapNone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45199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>
        <w:tab/>
      </w:r>
      <w:r>
        <w:tab/>
      </w:r>
      <w:r w:rsidR="00632602" w:rsidRPr="007C00BC">
        <w:t xml:space="preserve">Image: </w:t>
      </w:r>
      <w:proofErr w:type="spellStart"/>
      <w:r w:rsidR="00632602" w:rsidRPr="007C00BC">
        <w:t>NorthConnex</w:t>
      </w:r>
      <w:proofErr w:type="spellEnd"/>
      <w:r w:rsidR="00632602" w:rsidRPr="007C00BC">
        <w:t>, March 2022, or NSW</w:t>
      </w:r>
    </w:p>
    <w:p w14:paraId="239EC625" w14:textId="77777777" w:rsidR="00632602" w:rsidRDefault="00632602" w:rsidP="00772355">
      <w:pPr>
        <w:pStyle w:val="BodyText"/>
        <w:sectPr w:rsidR="00632602" w:rsidSect="007C00BC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endnotePr>
            <w:numFmt w:val="decimal"/>
          </w:endnotePr>
          <w:pgSz w:w="11906" w:h="16838" w:code="9"/>
          <w:pgMar w:top="851" w:right="851" w:bottom="851" w:left="851" w:header="397" w:footer="454" w:gutter="0"/>
          <w:pgNumType w:fmt="lowerRoman" w:start="1"/>
          <w:cols w:space="708"/>
          <w:docGrid w:linePitch="360"/>
        </w:sectPr>
      </w:pPr>
    </w:p>
    <w:sdt>
      <w:sdtPr>
        <w:rPr>
          <w:b/>
          <w:color w:val="22272B" w:themeColor="text1"/>
          <w:sz w:val="22"/>
        </w:rPr>
        <w:id w:val="-69656224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1D24499E" w14:textId="77777777" w:rsidR="00F64204" w:rsidRDefault="00B61B77" w:rsidP="00F64204">
          <w:pPr>
            <w:pStyle w:val="TOCHeading"/>
          </w:pPr>
          <w:r>
            <w:t>Contents</w:t>
          </w:r>
        </w:p>
        <w:p w14:paraId="78DD7493" w14:textId="5EFC6A5D" w:rsidR="00A41DCE" w:rsidRDefault="00207354">
          <w:pPr>
            <w:pStyle w:val="TOC1"/>
            <w:rPr>
              <w:rFonts w:eastAsiaTheme="minorEastAsia" w:cstheme="minorBidi"/>
              <w:b w:val="0"/>
              <w:noProof/>
              <w:color w:val="auto"/>
              <w:kern w:val="2"/>
              <w:szCs w:val="22"/>
              <w:lang w:eastAsia="en-AU"/>
              <w14:ligatures w14:val="standardContextual"/>
            </w:rPr>
          </w:pPr>
          <w:r>
            <w:fldChar w:fldCharType="begin"/>
          </w:r>
          <w:r>
            <w:instrText xml:space="preserve"> TOC \o "1-1" \h \z \t "AOC Heading,1,Heading1 Appendix,1,Heading2,2,Endnotes Heading,1" </w:instrText>
          </w:r>
          <w:r>
            <w:fldChar w:fldCharType="separate"/>
          </w:r>
          <w:hyperlink w:anchor="_Toc160441238" w:history="1">
            <w:r w:rsidR="00A41DCE" w:rsidRPr="00AC736D">
              <w:rPr>
                <w:rStyle w:val="Hyperlink"/>
                <w:noProof/>
              </w:rPr>
              <w:t>1</w:t>
            </w:r>
            <w:r w:rsidR="00A41DCE">
              <w:rPr>
                <w:rFonts w:eastAsiaTheme="minorEastAsia" w:cstheme="minorBidi"/>
                <w:b w:val="0"/>
                <w:noProof/>
                <w:color w:val="auto"/>
                <w:kern w:val="2"/>
                <w:szCs w:val="22"/>
                <w:lang w:eastAsia="en-AU"/>
                <w14:ligatures w14:val="standardContextual"/>
              </w:rPr>
              <w:tab/>
            </w:r>
            <w:r w:rsidR="00A41DCE" w:rsidRPr="00AC736D">
              <w:rPr>
                <w:rStyle w:val="Hyperlink"/>
                <w:noProof/>
              </w:rPr>
              <w:t>Instructions – remove this section</w:t>
            </w:r>
            <w:r w:rsidR="00A41DCE">
              <w:rPr>
                <w:noProof/>
                <w:webHidden/>
              </w:rPr>
              <w:tab/>
            </w:r>
            <w:r w:rsidR="00A41DCE">
              <w:rPr>
                <w:noProof/>
                <w:webHidden/>
              </w:rPr>
              <w:fldChar w:fldCharType="begin"/>
            </w:r>
            <w:r w:rsidR="00A41DCE">
              <w:rPr>
                <w:noProof/>
                <w:webHidden/>
              </w:rPr>
              <w:instrText xml:space="preserve"> PAGEREF _Toc160441238 \h </w:instrText>
            </w:r>
            <w:r w:rsidR="00A41DCE">
              <w:rPr>
                <w:noProof/>
                <w:webHidden/>
              </w:rPr>
            </w:r>
            <w:r w:rsidR="00A41DCE">
              <w:rPr>
                <w:noProof/>
                <w:webHidden/>
              </w:rPr>
              <w:fldChar w:fldCharType="separate"/>
            </w:r>
            <w:r w:rsidR="00A41DCE">
              <w:rPr>
                <w:noProof/>
                <w:webHidden/>
              </w:rPr>
              <w:t>i</w:t>
            </w:r>
            <w:r w:rsidR="00A41DCE">
              <w:rPr>
                <w:noProof/>
                <w:webHidden/>
              </w:rPr>
              <w:fldChar w:fldCharType="end"/>
            </w:r>
          </w:hyperlink>
        </w:p>
        <w:p w14:paraId="62CE2EFA" w14:textId="64A9D6CC" w:rsidR="00A41DCE" w:rsidRDefault="00A41DCE">
          <w:pPr>
            <w:pStyle w:val="TOC2"/>
            <w:rPr>
              <w:rFonts w:eastAsiaTheme="minorEastAsia" w:cstheme="minorBidi"/>
              <w:noProof/>
              <w:color w:val="auto"/>
              <w:kern w:val="2"/>
              <w:szCs w:val="22"/>
              <w:lang w:eastAsia="en-AU"/>
              <w14:ligatures w14:val="standardContextual"/>
            </w:rPr>
          </w:pPr>
          <w:hyperlink w:anchor="_Toc160441239" w:history="1">
            <w:r w:rsidRPr="00AC736D">
              <w:rPr>
                <w:rStyle w:val="Hyperlink"/>
                <w:noProof/>
              </w:rPr>
              <w:t>Basic instructions and tips (This style is Heading2)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_Toc160441239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i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ED052A" w14:textId="63EDB51B" w:rsidR="00A41DCE" w:rsidRDefault="00A41DCE">
          <w:pPr>
            <w:pStyle w:val="TOC2"/>
            <w:rPr>
              <w:rFonts w:eastAsiaTheme="minorEastAsia" w:cstheme="minorBidi"/>
              <w:noProof/>
              <w:color w:val="auto"/>
              <w:kern w:val="2"/>
              <w:szCs w:val="22"/>
              <w:lang w:eastAsia="en-AU"/>
              <w14:ligatures w14:val="standardContextual"/>
            </w:rPr>
          </w:pPr>
          <w:hyperlink w:anchor="_Toc160441240" w:history="1">
            <w:r w:rsidRPr="00AC736D">
              <w:rPr>
                <w:rStyle w:val="Hyperlink"/>
                <w:noProof/>
              </w:rPr>
              <w:t>Basic instructions for tables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_Toc160441240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ii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EBD5A8" w14:textId="75DF65A6" w:rsidR="00A41DCE" w:rsidRDefault="00A41DCE">
          <w:pPr>
            <w:pStyle w:val="TOC2"/>
            <w:rPr>
              <w:rFonts w:eastAsiaTheme="minorEastAsia" w:cstheme="minorBidi"/>
              <w:noProof/>
              <w:color w:val="auto"/>
              <w:kern w:val="2"/>
              <w:szCs w:val="22"/>
              <w:lang w:eastAsia="en-AU"/>
              <w14:ligatures w14:val="standardContextual"/>
            </w:rPr>
          </w:pPr>
          <w:hyperlink w:anchor="_Toc160441241" w:history="1">
            <w:r w:rsidRPr="00AC736D">
              <w:rPr>
                <w:rStyle w:val="Hyperlink"/>
                <w:noProof/>
              </w:rPr>
              <w:t>Basic instructions for images and illustrations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_Toc160441241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iii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7046C1" w14:textId="62D89A29" w:rsidR="00A41DCE" w:rsidRDefault="00A41DCE">
          <w:pPr>
            <w:pStyle w:val="TOC2"/>
            <w:rPr>
              <w:rFonts w:eastAsiaTheme="minorEastAsia" w:cstheme="minorBidi"/>
              <w:noProof/>
              <w:color w:val="auto"/>
              <w:kern w:val="2"/>
              <w:szCs w:val="22"/>
              <w:lang w:eastAsia="en-AU"/>
              <w14:ligatures w14:val="standardContextual"/>
            </w:rPr>
          </w:pPr>
          <w:hyperlink w:anchor="_Toc160441242" w:history="1">
            <w:r w:rsidRPr="00AC736D">
              <w:rPr>
                <w:rStyle w:val="Hyperlink"/>
                <w:noProof/>
              </w:rPr>
              <w:t>Basic instructions for charts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_Toc160441242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iii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5720D9" w14:textId="3B20452D" w:rsidR="00A41DCE" w:rsidRDefault="00A41DCE">
          <w:pPr>
            <w:pStyle w:val="TOC1"/>
            <w:rPr>
              <w:rFonts w:eastAsiaTheme="minorEastAsia" w:cstheme="minorBidi"/>
              <w:b w:val="0"/>
              <w:noProof/>
              <w:color w:val="auto"/>
              <w:kern w:val="2"/>
              <w:szCs w:val="22"/>
              <w:lang w:eastAsia="en-AU"/>
              <w14:ligatures w14:val="standardContextual"/>
            </w:rPr>
          </w:pPr>
          <w:hyperlink w:anchor="_Toc160441243" w:history="1">
            <w:r w:rsidRPr="00AC736D">
              <w:rPr>
                <w:rStyle w:val="Hyperlink"/>
                <w:noProof/>
              </w:rPr>
              <w:t>2</w:t>
            </w:r>
            <w:r>
              <w:rPr>
                <w:rFonts w:eastAsiaTheme="minorEastAsia" w:cstheme="minorBidi"/>
                <w:b w:val="0"/>
                <w:noProof/>
                <w:color w:val="auto"/>
                <w:kern w:val="2"/>
                <w:szCs w:val="22"/>
                <w:lang w:eastAsia="en-AU"/>
                <w14:ligatures w14:val="standardContextual"/>
              </w:rPr>
              <w:tab/>
            </w:r>
            <w:r w:rsidRPr="00AC736D">
              <w:rPr>
                <w:rStyle w:val="Hyperlink"/>
                <w:noProof/>
              </w:rPr>
              <w:t>Heading1 Numbered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_Toc160441243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v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93EA4A" w14:textId="7EFF79F3" w:rsidR="00A41DCE" w:rsidRDefault="00A41DCE">
          <w:pPr>
            <w:pStyle w:val="TOC2"/>
            <w:rPr>
              <w:rFonts w:eastAsiaTheme="minorEastAsia" w:cstheme="minorBidi"/>
              <w:noProof/>
              <w:color w:val="auto"/>
              <w:kern w:val="2"/>
              <w:szCs w:val="22"/>
              <w:lang w:eastAsia="en-AU"/>
              <w14:ligatures w14:val="standardContextual"/>
            </w:rPr>
          </w:pPr>
          <w:hyperlink w:anchor="_Toc160441244" w:history="1">
            <w:r w:rsidRPr="00AC736D">
              <w:rPr>
                <w:rStyle w:val="Hyperlink"/>
                <w:noProof/>
              </w:rPr>
              <w:t>Heading2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_Toc160441244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vi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900156" w14:textId="1F4B563A" w:rsidR="00A41DCE" w:rsidRDefault="00A41DCE">
          <w:pPr>
            <w:pStyle w:val="TOC2"/>
            <w:rPr>
              <w:rFonts w:eastAsiaTheme="minorEastAsia" w:cstheme="minorBidi"/>
              <w:noProof/>
              <w:color w:val="auto"/>
              <w:kern w:val="2"/>
              <w:szCs w:val="22"/>
              <w:lang w:eastAsia="en-AU"/>
              <w14:ligatures w14:val="standardContextual"/>
            </w:rPr>
          </w:pPr>
          <w:hyperlink w:anchor="_Toc160441245" w:history="1">
            <w:r w:rsidRPr="00AC736D">
              <w:rPr>
                <w:rStyle w:val="Hyperlink"/>
                <w:noProof/>
              </w:rPr>
              <w:t>Heading2+Blue 02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_Toc160441245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vi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8FFBCF" w14:textId="1FCA2250" w:rsidR="00A41DCE" w:rsidRDefault="00A41DCE">
          <w:pPr>
            <w:pStyle w:val="TOC1"/>
            <w:rPr>
              <w:rFonts w:eastAsiaTheme="minorEastAsia" w:cstheme="minorBidi"/>
              <w:b w:val="0"/>
              <w:noProof/>
              <w:color w:val="auto"/>
              <w:kern w:val="2"/>
              <w:szCs w:val="22"/>
              <w:lang w:eastAsia="en-AU"/>
              <w14:ligatures w14:val="standardContextual"/>
            </w:rPr>
          </w:pPr>
          <w:hyperlink w:anchor="_Toc160441246" w:history="1">
            <w:r w:rsidRPr="00AC736D">
              <w:rPr>
                <w:rStyle w:val="Hyperlink"/>
                <w:noProof/>
              </w:rPr>
              <w:t>3</w:t>
            </w:r>
            <w:r>
              <w:rPr>
                <w:rFonts w:eastAsiaTheme="minorEastAsia" w:cstheme="minorBidi"/>
                <w:b w:val="0"/>
                <w:noProof/>
                <w:color w:val="auto"/>
                <w:kern w:val="2"/>
                <w:szCs w:val="22"/>
                <w:lang w:eastAsia="en-AU"/>
                <w14:ligatures w14:val="standardContextual"/>
              </w:rPr>
              <w:tab/>
            </w:r>
            <w:r w:rsidRPr="00AC736D">
              <w:rPr>
                <w:rStyle w:val="Hyperlink"/>
                <w:noProof/>
              </w:rPr>
              <w:t>About this report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_Toc160441246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BC1D8D" w14:textId="7646A992" w:rsidR="00A41DCE" w:rsidRDefault="00A41DCE">
          <w:pPr>
            <w:pStyle w:val="TOC2"/>
            <w:rPr>
              <w:rFonts w:eastAsiaTheme="minorEastAsia" w:cstheme="minorBidi"/>
              <w:noProof/>
              <w:color w:val="auto"/>
              <w:kern w:val="2"/>
              <w:szCs w:val="22"/>
              <w:lang w:eastAsia="en-AU"/>
              <w14:ligatures w14:val="standardContextual"/>
            </w:rPr>
          </w:pPr>
          <w:hyperlink w:anchor="_Toc160441247" w:history="1">
            <w:r w:rsidRPr="00AC736D">
              <w:rPr>
                <w:rStyle w:val="Hyperlink"/>
                <w:noProof/>
              </w:rPr>
              <w:t>[Project Name]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_Toc160441247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C66C89" w14:textId="690219F4" w:rsidR="00A41DCE" w:rsidRDefault="00A41DCE">
          <w:pPr>
            <w:pStyle w:val="TOC2"/>
            <w:rPr>
              <w:rFonts w:eastAsiaTheme="minorEastAsia" w:cstheme="minorBidi"/>
              <w:noProof/>
              <w:color w:val="auto"/>
              <w:kern w:val="2"/>
              <w:szCs w:val="22"/>
              <w:lang w:eastAsia="en-AU"/>
              <w14:ligatures w14:val="standardContextual"/>
            </w:rPr>
          </w:pPr>
          <w:hyperlink w:anchor="_Toc160441248" w:history="1">
            <w:r w:rsidRPr="00AC736D">
              <w:rPr>
                <w:rStyle w:val="Hyperlink"/>
                <w:noProof/>
              </w:rPr>
              <w:t>Major Infrastructure Project pathway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_Toc160441248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3E9418" w14:textId="1A0B59CD" w:rsidR="00A41DCE" w:rsidRDefault="00A41DCE">
          <w:pPr>
            <w:pStyle w:val="TOC1"/>
            <w:rPr>
              <w:rFonts w:eastAsiaTheme="minorEastAsia" w:cstheme="minorBidi"/>
              <w:b w:val="0"/>
              <w:noProof/>
              <w:color w:val="auto"/>
              <w:kern w:val="2"/>
              <w:szCs w:val="22"/>
              <w:lang w:eastAsia="en-AU"/>
              <w14:ligatures w14:val="standardContextual"/>
            </w:rPr>
          </w:pPr>
          <w:hyperlink w:anchor="_Toc160441249" w:history="1">
            <w:r w:rsidRPr="00AC736D">
              <w:rPr>
                <w:rStyle w:val="Hyperlink"/>
                <w:noProof/>
              </w:rPr>
              <w:t>4</w:t>
            </w:r>
            <w:r>
              <w:rPr>
                <w:rFonts w:eastAsiaTheme="minorEastAsia" w:cstheme="minorBidi"/>
                <w:b w:val="0"/>
                <w:noProof/>
                <w:color w:val="auto"/>
                <w:kern w:val="2"/>
                <w:szCs w:val="22"/>
                <w:lang w:eastAsia="en-AU"/>
                <w14:ligatures w14:val="standardContextual"/>
              </w:rPr>
              <w:tab/>
            </w:r>
            <w:r w:rsidRPr="00AC736D">
              <w:rPr>
                <w:rStyle w:val="Hyperlink"/>
                <w:noProof/>
              </w:rPr>
              <w:t>Strategic alignment and context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_Toc160441249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C42BC5" w14:textId="4ECA773E" w:rsidR="00A41DCE" w:rsidRDefault="00A41DCE">
          <w:pPr>
            <w:pStyle w:val="TOC1"/>
            <w:rPr>
              <w:rFonts w:eastAsiaTheme="minorEastAsia" w:cstheme="minorBidi"/>
              <w:b w:val="0"/>
              <w:noProof/>
              <w:color w:val="auto"/>
              <w:kern w:val="2"/>
              <w:szCs w:val="22"/>
              <w:lang w:eastAsia="en-AU"/>
              <w14:ligatures w14:val="standardContextual"/>
            </w:rPr>
          </w:pPr>
          <w:hyperlink w:anchor="_Toc160441250" w:history="1">
            <w:r w:rsidRPr="00AC736D">
              <w:rPr>
                <w:rStyle w:val="Hyperlink"/>
                <w:noProof/>
              </w:rPr>
              <w:t>5</w:t>
            </w:r>
            <w:r>
              <w:rPr>
                <w:rFonts w:eastAsiaTheme="minorEastAsia" w:cstheme="minorBidi"/>
                <w:b w:val="0"/>
                <w:noProof/>
                <w:color w:val="auto"/>
                <w:kern w:val="2"/>
                <w:szCs w:val="22"/>
                <w:lang w:eastAsia="en-AU"/>
                <w14:ligatures w14:val="standardContextual"/>
              </w:rPr>
              <w:tab/>
            </w:r>
            <w:r w:rsidRPr="00AC736D">
              <w:rPr>
                <w:rStyle w:val="Hyperlink"/>
                <w:noProof/>
              </w:rPr>
              <w:t>Project Need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_Toc160441250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CFF03E" w14:textId="1BD7B7A9" w:rsidR="00A41DCE" w:rsidRDefault="00A41DCE">
          <w:pPr>
            <w:pStyle w:val="TOC1"/>
            <w:rPr>
              <w:rFonts w:eastAsiaTheme="minorEastAsia" w:cstheme="minorBidi"/>
              <w:b w:val="0"/>
              <w:noProof/>
              <w:color w:val="auto"/>
              <w:kern w:val="2"/>
              <w:szCs w:val="22"/>
              <w:lang w:eastAsia="en-AU"/>
              <w14:ligatures w14:val="standardContextual"/>
            </w:rPr>
          </w:pPr>
          <w:hyperlink w:anchor="_Toc160441251" w:history="1">
            <w:r w:rsidRPr="00AC736D">
              <w:rPr>
                <w:rStyle w:val="Hyperlink"/>
                <w:noProof/>
              </w:rPr>
              <w:t>6</w:t>
            </w:r>
            <w:r>
              <w:rPr>
                <w:rFonts w:eastAsiaTheme="minorEastAsia" w:cstheme="minorBidi"/>
                <w:b w:val="0"/>
                <w:noProof/>
                <w:color w:val="auto"/>
                <w:kern w:val="2"/>
                <w:szCs w:val="22"/>
                <w:lang w:eastAsia="en-AU"/>
                <w14:ligatures w14:val="standardContextual"/>
              </w:rPr>
              <w:tab/>
            </w:r>
            <w:r w:rsidRPr="00AC736D">
              <w:rPr>
                <w:rStyle w:val="Hyperlink"/>
                <w:noProof/>
              </w:rPr>
              <w:t>Project objectives and design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_Toc160441251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4065E5" w14:textId="78DEFBBE" w:rsidR="00A41DCE" w:rsidRDefault="00A41DCE">
          <w:pPr>
            <w:pStyle w:val="TOC1"/>
            <w:rPr>
              <w:rFonts w:eastAsiaTheme="minorEastAsia" w:cstheme="minorBidi"/>
              <w:b w:val="0"/>
              <w:noProof/>
              <w:color w:val="auto"/>
              <w:kern w:val="2"/>
              <w:szCs w:val="22"/>
              <w:lang w:eastAsia="en-AU"/>
              <w14:ligatures w14:val="standardContextual"/>
            </w:rPr>
          </w:pPr>
          <w:hyperlink w:anchor="_Toc160441252" w:history="1">
            <w:r w:rsidRPr="00AC736D">
              <w:rPr>
                <w:rStyle w:val="Hyperlink"/>
                <w:noProof/>
              </w:rPr>
              <w:t>7</w:t>
            </w:r>
            <w:r>
              <w:rPr>
                <w:rFonts w:eastAsiaTheme="minorEastAsia" w:cstheme="minorBidi"/>
                <w:b w:val="0"/>
                <w:noProof/>
                <w:color w:val="auto"/>
                <w:kern w:val="2"/>
                <w:szCs w:val="22"/>
                <w:lang w:eastAsia="en-AU"/>
                <w14:ligatures w14:val="standardContextual"/>
              </w:rPr>
              <w:tab/>
            </w:r>
            <w:r w:rsidRPr="00AC736D">
              <w:rPr>
                <w:rStyle w:val="Hyperlink"/>
                <w:noProof/>
              </w:rPr>
              <w:t>Options identification and assessment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_Toc160441252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91E745" w14:textId="57C13A02" w:rsidR="00A41DCE" w:rsidRDefault="00A41DCE">
          <w:pPr>
            <w:pStyle w:val="TOC1"/>
            <w:rPr>
              <w:rFonts w:eastAsiaTheme="minorEastAsia" w:cstheme="minorBidi"/>
              <w:b w:val="0"/>
              <w:noProof/>
              <w:color w:val="auto"/>
              <w:kern w:val="2"/>
              <w:szCs w:val="22"/>
              <w:lang w:eastAsia="en-AU"/>
              <w14:ligatures w14:val="standardContextual"/>
            </w:rPr>
          </w:pPr>
          <w:hyperlink w:anchor="_Toc160441253" w:history="1">
            <w:r w:rsidRPr="00AC736D">
              <w:rPr>
                <w:rStyle w:val="Hyperlink"/>
                <w:noProof/>
              </w:rPr>
              <w:t>8</w:t>
            </w:r>
            <w:r>
              <w:rPr>
                <w:rFonts w:eastAsiaTheme="minorEastAsia" w:cstheme="minorBidi"/>
                <w:b w:val="0"/>
                <w:noProof/>
                <w:color w:val="auto"/>
                <w:kern w:val="2"/>
                <w:szCs w:val="22"/>
                <w:lang w:eastAsia="en-AU"/>
                <w14:ligatures w14:val="standardContextual"/>
              </w:rPr>
              <w:tab/>
            </w:r>
            <w:r w:rsidRPr="00AC736D">
              <w:rPr>
                <w:rStyle w:val="Hyperlink"/>
                <w:noProof/>
              </w:rPr>
              <w:t>Cost and Economic evaluation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_Toc160441253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621D2E" w14:textId="5FCCE7C9" w:rsidR="00A41DCE" w:rsidRDefault="00A41DCE">
          <w:pPr>
            <w:pStyle w:val="TOC1"/>
            <w:rPr>
              <w:rFonts w:eastAsiaTheme="minorEastAsia" w:cstheme="minorBidi"/>
              <w:b w:val="0"/>
              <w:noProof/>
              <w:color w:val="auto"/>
              <w:kern w:val="2"/>
              <w:szCs w:val="22"/>
              <w:lang w:eastAsia="en-AU"/>
              <w14:ligatures w14:val="standardContextual"/>
            </w:rPr>
          </w:pPr>
          <w:hyperlink w:anchor="_Toc160441254" w:history="1">
            <w:r w:rsidRPr="00AC736D">
              <w:rPr>
                <w:rStyle w:val="Hyperlink"/>
                <w:noProof/>
              </w:rPr>
              <w:t>9</w:t>
            </w:r>
            <w:r>
              <w:rPr>
                <w:rFonts w:eastAsiaTheme="minorEastAsia" w:cstheme="minorBidi"/>
                <w:b w:val="0"/>
                <w:noProof/>
                <w:color w:val="auto"/>
                <w:kern w:val="2"/>
                <w:szCs w:val="22"/>
                <w:lang w:eastAsia="en-AU"/>
                <w14:ligatures w14:val="standardContextual"/>
              </w:rPr>
              <w:tab/>
            </w:r>
            <w:r w:rsidRPr="00AC736D">
              <w:rPr>
                <w:rStyle w:val="Hyperlink"/>
                <w:noProof/>
              </w:rPr>
              <w:t>Deliverability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_Toc160441254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0642C2" w14:textId="79C937DF" w:rsidR="00A41DCE" w:rsidRDefault="00A41DCE">
          <w:pPr>
            <w:pStyle w:val="TOC1"/>
            <w:rPr>
              <w:rFonts w:eastAsiaTheme="minorEastAsia" w:cstheme="minorBidi"/>
              <w:b w:val="0"/>
              <w:noProof/>
              <w:color w:val="auto"/>
              <w:kern w:val="2"/>
              <w:szCs w:val="22"/>
              <w:lang w:eastAsia="en-AU"/>
              <w14:ligatures w14:val="standardContextual"/>
            </w:rPr>
          </w:pPr>
          <w:hyperlink w:anchor="_Toc160441255" w:history="1">
            <w:r w:rsidRPr="00AC736D">
              <w:rPr>
                <w:rStyle w:val="Hyperlink"/>
                <w:noProof/>
              </w:rPr>
              <w:t>10</w:t>
            </w:r>
            <w:r>
              <w:rPr>
                <w:rFonts w:eastAsiaTheme="minorEastAsia" w:cstheme="minorBidi"/>
                <w:b w:val="0"/>
                <w:noProof/>
                <w:color w:val="auto"/>
                <w:kern w:val="2"/>
                <w:szCs w:val="22"/>
                <w:lang w:eastAsia="en-AU"/>
                <w14:ligatures w14:val="standardContextual"/>
              </w:rPr>
              <w:tab/>
            </w:r>
            <w:r w:rsidRPr="00AC736D">
              <w:rPr>
                <w:rStyle w:val="Hyperlink"/>
                <w:noProof/>
              </w:rPr>
              <w:t>The Infrastructure NSW 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_Toc160441255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B62674" w14:textId="5C3BC62C" w:rsidR="00B61B77" w:rsidRDefault="00207354" w:rsidP="00B61B77">
          <w:pPr>
            <w:pStyle w:val="BodyText"/>
            <w:rPr>
              <w:noProof/>
            </w:rPr>
          </w:pPr>
          <w:r>
            <w:rPr>
              <w:rFonts w:eastAsia="Calibri" w:cs="Calibri"/>
              <w:color w:val="002664" w:themeColor="accent1"/>
              <w:szCs w:val="20"/>
            </w:rPr>
            <w:fldChar w:fldCharType="end"/>
          </w:r>
        </w:p>
      </w:sdtContent>
    </w:sdt>
    <w:p w14:paraId="72EE2DF1" w14:textId="77777777" w:rsidR="00B61B77" w:rsidRDefault="00B61B77" w:rsidP="00B61B77">
      <w:pPr>
        <w:pStyle w:val="BodyText"/>
      </w:pPr>
    </w:p>
    <w:p w14:paraId="366575DB" w14:textId="77777777" w:rsidR="00773685" w:rsidRDefault="00773685" w:rsidP="000A5A67">
      <w:pPr>
        <w:pStyle w:val="BodyText"/>
      </w:pPr>
      <w:r>
        <w:br w:type="page"/>
      </w:r>
    </w:p>
    <w:p w14:paraId="6D671D69" w14:textId="77777777" w:rsidR="00607A82" w:rsidRDefault="00607A82" w:rsidP="000A5A67">
      <w:pPr>
        <w:pStyle w:val="BodyText"/>
      </w:pPr>
    </w:p>
    <w:p w14:paraId="27E03098" w14:textId="77777777" w:rsidR="00576FCB" w:rsidRPr="00217D92" w:rsidRDefault="00607A82" w:rsidP="006C190C">
      <w:pPr>
        <w:pStyle w:val="Heading1"/>
      </w:pPr>
      <w:bookmarkStart w:id="18" w:name="_Toc160441246"/>
      <w:r>
        <w:t>About this report</w:t>
      </w:r>
      <w:bookmarkEnd w:id="18"/>
    </w:p>
    <w:p w14:paraId="31E56758" w14:textId="7E6020E6" w:rsidR="009E6833" w:rsidRPr="009E6833" w:rsidRDefault="009E6833" w:rsidP="009E6833">
      <w:pPr>
        <w:pStyle w:val="BodyText"/>
        <w:rPr>
          <w:i/>
          <w:iCs/>
        </w:rPr>
      </w:pPr>
      <w:r w:rsidRPr="007F0A77">
        <w:rPr>
          <w:i/>
          <w:iCs/>
          <w:highlight w:val="lightGray"/>
        </w:rPr>
        <w:t>[</w:t>
      </w:r>
      <w:r w:rsidR="007F0A77" w:rsidRPr="007F0A77">
        <w:rPr>
          <w:b/>
          <w:bCs/>
          <w:i/>
          <w:iCs/>
          <w:highlight w:val="lightGray"/>
        </w:rPr>
        <w:t>Guidance Note</w:t>
      </w:r>
      <w:r w:rsidR="007F0A77" w:rsidRPr="007F0A77">
        <w:rPr>
          <w:i/>
          <w:iCs/>
          <w:highlight w:val="lightGray"/>
        </w:rPr>
        <w:t xml:space="preserve">: </w:t>
      </w:r>
      <w:r w:rsidRPr="007F0A77">
        <w:rPr>
          <w:i/>
          <w:iCs/>
          <w:highlight w:val="lightGray"/>
        </w:rPr>
        <w:t>Keep this section to maximum of 1 page.]</w:t>
      </w:r>
    </w:p>
    <w:p w14:paraId="5EB4FCFA" w14:textId="1B735089" w:rsidR="00D93966" w:rsidRDefault="00FB74B7" w:rsidP="00D93966">
      <w:pPr>
        <w:pStyle w:val="Heading20"/>
      </w:pPr>
      <w:bookmarkStart w:id="19" w:name="_Toc160441247"/>
      <w:r>
        <w:t>[Project Name]</w:t>
      </w:r>
      <w:bookmarkEnd w:id="19"/>
    </w:p>
    <w:p w14:paraId="4C691558" w14:textId="77777777" w:rsidR="00EA7772" w:rsidRDefault="002374FC" w:rsidP="0050567F">
      <w:pPr>
        <w:pStyle w:val="BodyText"/>
        <w:rPr>
          <w:i/>
          <w:iCs/>
          <w:highlight w:val="lightGray"/>
        </w:rPr>
      </w:pPr>
      <w:r>
        <w:rPr>
          <w:b/>
          <w:bCs/>
          <w:i/>
          <w:iCs/>
          <w:highlight w:val="lightGray"/>
        </w:rPr>
        <w:t>[</w:t>
      </w:r>
      <w:r w:rsidRPr="002374FC">
        <w:rPr>
          <w:b/>
          <w:bCs/>
          <w:i/>
          <w:iCs/>
          <w:highlight w:val="lightGray"/>
        </w:rPr>
        <w:t>Guidance Note</w:t>
      </w:r>
      <w:r w:rsidRPr="00EA7772">
        <w:rPr>
          <w:i/>
          <w:iCs/>
          <w:highlight w:val="lightGray"/>
        </w:rPr>
        <w:t xml:space="preserve">: </w:t>
      </w:r>
      <w:r w:rsidR="00EA7772" w:rsidRPr="00EA7772">
        <w:rPr>
          <w:i/>
          <w:iCs/>
          <w:highlight w:val="lightGray"/>
        </w:rPr>
        <w:t xml:space="preserve">Note this Summary is to be published on Infrastructure NSW’s website. </w:t>
      </w:r>
    </w:p>
    <w:p w14:paraId="57EB83ED" w14:textId="27964F33" w:rsidR="002374FC" w:rsidRPr="002374FC" w:rsidRDefault="00EA7772" w:rsidP="0050567F">
      <w:pPr>
        <w:pStyle w:val="BodyText"/>
        <w:rPr>
          <w:i/>
          <w:iCs/>
          <w:highlight w:val="lightGray"/>
        </w:rPr>
      </w:pPr>
      <w:r w:rsidRPr="00EA7772">
        <w:rPr>
          <w:i/>
          <w:iCs/>
          <w:highlight w:val="lightGray"/>
        </w:rPr>
        <w:t>A</w:t>
      </w:r>
      <w:r w:rsidR="002374FC" w:rsidRPr="00EA7772">
        <w:rPr>
          <w:i/>
          <w:iCs/>
          <w:highlight w:val="lightGray"/>
        </w:rPr>
        <w:t xml:space="preserve">ny </w:t>
      </w:r>
      <w:r w:rsidR="002374FC">
        <w:rPr>
          <w:i/>
          <w:iCs/>
          <w:highlight w:val="lightGray"/>
        </w:rPr>
        <w:t xml:space="preserve">disclosure of costs, scope, design features or project timeframes should be high-level given the project is yet to commence procurement and design to be further developed. This Summary must align with the </w:t>
      </w:r>
      <w:hyperlink r:id="rId24" w:history="1">
        <w:r w:rsidR="002374FC" w:rsidRPr="002374FC">
          <w:rPr>
            <w:rStyle w:val="Hyperlink"/>
            <w:i/>
            <w:iCs/>
            <w:highlight w:val="lightGray"/>
          </w:rPr>
          <w:t>Premier’s Memorandum Information on Infrastructure Projects</w:t>
        </w:r>
      </w:hyperlink>
      <w:r w:rsidR="002374FC">
        <w:rPr>
          <w:i/>
          <w:iCs/>
          <w:highlight w:val="lightGray"/>
        </w:rPr>
        <w:t xml:space="preserve">]. </w:t>
      </w:r>
    </w:p>
    <w:p w14:paraId="50173701" w14:textId="77777777" w:rsidR="002374FC" w:rsidRDefault="002374FC" w:rsidP="0050567F">
      <w:pPr>
        <w:pStyle w:val="BodyText"/>
      </w:pPr>
    </w:p>
    <w:p w14:paraId="7BF2D419" w14:textId="034F90FC" w:rsidR="0050567F" w:rsidRDefault="0050567F" w:rsidP="0050567F">
      <w:pPr>
        <w:pStyle w:val="BodyText"/>
      </w:pPr>
      <w:r>
        <w:t>The [</w:t>
      </w:r>
      <w:r w:rsidRPr="007F0A77">
        <w:rPr>
          <w:highlight w:val="lightGray"/>
        </w:rPr>
        <w:t>project/program name</w:t>
      </w:r>
      <w:r>
        <w:t xml:space="preserve">] is designed to </w:t>
      </w:r>
      <w:proofErr w:type="gramStart"/>
      <w:r>
        <w:t>….</w:t>
      </w:r>
      <w:r w:rsidR="002374FC">
        <w:t>[</w:t>
      </w:r>
      <w:proofErr w:type="gramEnd"/>
      <w:r w:rsidR="002374FC" w:rsidRPr="00EA7772">
        <w:rPr>
          <w:highlight w:val="lightGray"/>
        </w:rPr>
        <w:t>explain key benefits and how it addresses the service need]</w:t>
      </w:r>
      <w:r w:rsidR="002374FC">
        <w:t>.</w:t>
      </w:r>
    </w:p>
    <w:p w14:paraId="2DBFAD68" w14:textId="77777777" w:rsidR="0050567F" w:rsidRDefault="0050567F" w:rsidP="0050567F">
      <w:pPr>
        <w:pStyle w:val="BodyText"/>
      </w:pPr>
    </w:p>
    <w:p w14:paraId="6059E0C7" w14:textId="16C3EF78" w:rsidR="00D93966" w:rsidRDefault="0050567F" w:rsidP="0050567F">
      <w:pPr>
        <w:pStyle w:val="BodyText"/>
      </w:pPr>
      <w:r>
        <w:t>The Business Case for the [</w:t>
      </w:r>
      <w:r w:rsidRPr="007F0A77">
        <w:rPr>
          <w:highlight w:val="lightGray"/>
        </w:rPr>
        <w:t>project/program name</w:t>
      </w:r>
      <w:r>
        <w:t>] was developed by …. and submitted to Government for an investment decision on [</w:t>
      </w:r>
      <w:r w:rsidRPr="007F0A77">
        <w:rPr>
          <w:highlight w:val="lightGray"/>
        </w:rPr>
        <w:t>day</w:t>
      </w:r>
      <w:r>
        <w:t>] [</w:t>
      </w:r>
      <w:r w:rsidRPr="007F0A77">
        <w:rPr>
          <w:highlight w:val="lightGray"/>
        </w:rPr>
        <w:t>month</w:t>
      </w:r>
      <w:r>
        <w:t>] 202</w:t>
      </w:r>
      <w:r w:rsidRPr="007F0A77">
        <w:rPr>
          <w:highlight w:val="lightGray"/>
        </w:rPr>
        <w:t>X</w:t>
      </w:r>
      <w:r>
        <w:t>.</w:t>
      </w:r>
    </w:p>
    <w:p w14:paraId="436BFEE5" w14:textId="159C03BF" w:rsidR="00EF004F" w:rsidRDefault="00EF004F" w:rsidP="0050567F">
      <w:pPr>
        <w:pStyle w:val="BodyText"/>
      </w:pPr>
      <w:r w:rsidRPr="003A6D67">
        <w:t xml:space="preserve">This summary was submitted </w:t>
      </w:r>
      <w:r w:rsidR="009A4769" w:rsidRPr="003A6D67">
        <w:t xml:space="preserve">with the Business Case to </w:t>
      </w:r>
      <w:r w:rsidR="003A6D67">
        <w:t>[</w:t>
      </w:r>
      <w:r w:rsidR="009A4769" w:rsidRPr="007F0A77">
        <w:rPr>
          <w:highlight w:val="lightGray"/>
        </w:rPr>
        <w:t>Government</w:t>
      </w:r>
      <w:r w:rsidR="003A6D67" w:rsidRPr="007F0A77">
        <w:rPr>
          <w:highlight w:val="lightGray"/>
        </w:rPr>
        <w:t>/the Minister</w:t>
      </w:r>
      <w:r w:rsidR="003A6D67">
        <w:t>]</w:t>
      </w:r>
      <w:r w:rsidR="009A4769" w:rsidRPr="003A6D67">
        <w:t xml:space="preserve">, to support </w:t>
      </w:r>
      <w:r w:rsidR="003A6D67">
        <w:t>an</w:t>
      </w:r>
      <w:r w:rsidR="009A4769" w:rsidRPr="003A6D67">
        <w:t xml:space="preserve"> investment decision</w:t>
      </w:r>
      <w:r w:rsidR="00697F8B">
        <w:t xml:space="preserve">. The summary will be published on Infrastructure NSW’s website. </w:t>
      </w:r>
    </w:p>
    <w:p w14:paraId="731129F3" w14:textId="4E3240C6" w:rsidR="00D93966" w:rsidRDefault="00C03F67" w:rsidP="008D6E04">
      <w:pPr>
        <w:pStyle w:val="Heading20"/>
      </w:pPr>
      <w:bookmarkStart w:id="20" w:name="_Toc160441248"/>
      <w:r>
        <w:t>Major Infrastructure Project pathway</w:t>
      </w:r>
      <w:bookmarkEnd w:id="20"/>
    </w:p>
    <w:p w14:paraId="7E7C2FEE" w14:textId="66E88D13" w:rsidR="00C03F67" w:rsidRPr="003A6D67" w:rsidRDefault="00C03F67" w:rsidP="00D93966">
      <w:pPr>
        <w:pStyle w:val="BodyText"/>
        <w:rPr>
          <w:i/>
          <w:iCs/>
        </w:rPr>
      </w:pPr>
      <w:r w:rsidRPr="003A6D67">
        <w:rPr>
          <w:i/>
          <w:iCs/>
          <w:highlight w:val="lightGray"/>
        </w:rPr>
        <w:t>[</w:t>
      </w:r>
      <w:r w:rsidR="003A6D67" w:rsidRPr="003A6D67">
        <w:rPr>
          <w:b/>
          <w:bCs/>
          <w:i/>
          <w:iCs/>
          <w:highlight w:val="lightGray"/>
        </w:rPr>
        <w:t>Guidance Note</w:t>
      </w:r>
      <w:r w:rsidR="003A6D67">
        <w:rPr>
          <w:i/>
          <w:iCs/>
          <w:highlight w:val="lightGray"/>
        </w:rPr>
        <w:t xml:space="preserve">: </w:t>
      </w:r>
      <w:r w:rsidRPr="003A6D67">
        <w:rPr>
          <w:i/>
          <w:iCs/>
          <w:highlight w:val="lightGray"/>
        </w:rPr>
        <w:t>Explain who will consider this Business Case and what the key next steps are.]</w:t>
      </w:r>
    </w:p>
    <w:p w14:paraId="7483528C" w14:textId="7BA82665" w:rsidR="005779FA" w:rsidRPr="003A6D67" w:rsidRDefault="00C03F67" w:rsidP="00D93966">
      <w:pPr>
        <w:pStyle w:val="BodyText"/>
        <w:rPr>
          <w:i/>
          <w:iCs/>
        </w:rPr>
      </w:pPr>
      <w:r>
        <w:br/>
      </w:r>
      <w:r w:rsidR="00F343C0" w:rsidRPr="003A6D67">
        <w:rPr>
          <w:highlight w:val="lightGray"/>
        </w:rPr>
        <w:t>[</w:t>
      </w:r>
      <w:r w:rsidR="003A6D67" w:rsidRPr="003A6D67">
        <w:rPr>
          <w:b/>
          <w:bCs/>
          <w:i/>
          <w:iCs/>
          <w:highlight w:val="lightGray"/>
        </w:rPr>
        <w:t>Guidance Note</w:t>
      </w:r>
      <w:r w:rsidR="003A6D67" w:rsidRPr="003A6D67">
        <w:rPr>
          <w:i/>
          <w:iCs/>
          <w:highlight w:val="lightGray"/>
        </w:rPr>
        <w:t xml:space="preserve">: </w:t>
      </w:r>
      <w:r w:rsidRPr="003A6D67">
        <w:rPr>
          <w:i/>
          <w:iCs/>
          <w:highlight w:val="lightGray"/>
        </w:rPr>
        <w:t>Include the flow chart below</w:t>
      </w:r>
      <w:r w:rsidR="00727CA9">
        <w:rPr>
          <w:i/>
          <w:iCs/>
          <w:highlight w:val="lightGray"/>
        </w:rPr>
        <w:t>. The purpose is to help the public understand the next stages of the project’s development and delivery</w:t>
      </w:r>
      <w:r w:rsidR="003A6D67" w:rsidRPr="003A6D67">
        <w:rPr>
          <w:i/>
          <w:iCs/>
          <w:highlight w:val="lightGray"/>
        </w:rPr>
        <w:t>.</w:t>
      </w:r>
      <w:r w:rsidR="00F343C0" w:rsidRPr="003A6D67">
        <w:rPr>
          <w:highlight w:val="lightGray"/>
        </w:rPr>
        <w:t>]</w:t>
      </w:r>
    </w:p>
    <w:p w14:paraId="4C3B5F36" w14:textId="24C0DD7C" w:rsidR="001B4949" w:rsidRDefault="001B4949" w:rsidP="001B4949">
      <w:pPr>
        <w:pStyle w:val="Heading50"/>
      </w:pPr>
      <w:r>
        <w:t>Figure [X] Infrastructure project procurement and delivery pathway</w:t>
      </w:r>
    </w:p>
    <w:p w14:paraId="6D02CE0D" w14:textId="2D655EBE" w:rsidR="004561DF" w:rsidRDefault="00AE4173" w:rsidP="00103873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4F07438" wp14:editId="592FA10C">
                <wp:simplePos x="0" y="0"/>
                <wp:positionH relativeFrom="column">
                  <wp:posOffset>16206</wp:posOffset>
                </wp:positionH>
                <wp:positionV relativeFrom="paragraph">
                  <wp:posOffset>77857</wp:posOffset>
                </wp:positionV>
                <wp:extent cx="787179" cy="612250"/>
                <wp:effectExtent l="0" t="0" r="0" b="3556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7179" cy="612250"/>
                          <a:chOff x="0" y="0"/>
                          <a:chExt cx="787179" cy="612250"/>
                        </a:xfrm>
                      </wpg:grpSpPr>
                      <wps:wsp>
                        <wps:cNvPr id="8" name="Isosceles Triangle 8"/>
                        <wps:cNvSpPr/>
                        <wps:spPr>
                          <a:xfrm rot="10800000">
                            <a:off x="225784" y="206733"/>
                            <a:ext cx="330200" cy="405517"/>
                          </a:xfrm>
                          <a:prstGeom prst="triangle">
                            <a:avLst/>
                          </a:prstGeom>
                          <a:solidFill>
                            <a:schemeClr val="bg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bg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87179" cy="30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6191DD" w14:textId="335FD692" w:rsidR="001B4949" w:rsidRPr="00037587" w:rsidRDefault="001B4949" w:rsidP="001B4949">
                              <w:pPr>
                                <w:jc w:val="center"/>
                                <w:rPr>
                                  <w:b/>
                                  <w:bCs/>
                                  <w:color w:val="auto"/>
                                  <w:sz w:val="16"/>
                                  <w:szCs w:val="16"/>
                                </w:rPr>
                              </w:pPr>
                              <w:r w:rsidRPr="00037587">
                                <w:rPr>
                                  <w:b/>
                                  <w:bCs/>
                                  <w:color w:val="auto"/>
                                  <w:sz w:val="16"/>
                                  <w:szCs w:val="16"/>
                                </w:rPr>
                                <w:t>Current stage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F07438" id="Group 10" o:spid="_x0000_s1026" style="position:absolute;margin-left:1.3pt;margin-top:6.15pt;width:62pt;height:48.2pt;z-index:251662336" coordsize="7871,6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8" o:spid="_x0000_s1027" type="#_x0000_t5" style="position:absolute;left:2257;top:2067;width:3302;height:405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" fillcolor="#d1f2ff [1310]" strokecolor="#8ce0ff [3214]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width:7871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446191DD" w14:textId="335FD692" w:rsidR="001B4949" w:rsidRPr="00037587" w:rsidRDefault="001B4949" w:rsidP="001B4949">
                        <w:pPr>
                          <w:jc w:val="center"/>
                          <w:rPr>
                            <w:b/>
                            <w:bCs/>
                            <w:color w:val="auto"/>
                            <w:sz w:val="16"/>
                            <w:szCs w:val="16"/>
                          </w:rPr>
                        </w:pPr>
                        <w:r w:rsidRPr="00037587">
                          <w:rPr>
                            <w:b/>
                            <w:bCs/>
                            <w:color w:val="auto"/>
                            <w:sz w:val="16"/>
                            <w:szCs w:val="16"/>
                          </w:rPr>
                          <w:t>Current stage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719EF">
        <w:rPr>
          <w:noProof/>
        </w:rPr>
        <w:drawing>
          <wp:inline distT="0" distB="0" distL="0" distR="0" wp14:anchorId="7BDDC1B9" wp14:editId="709697F2">
            <wp:extent cx="6449695" cy="2401294"/>
            <wp:effectExtent l="0" t="0" r="8255" b="0"/>
            <wp:docPr id="5" name="Diagram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14:paraId="1FA7B90B" w14:textId="77777777" w:rsidR="00607A82" w:rsidRDefault="00607A82" w:rsidP="00103873">
      <w:pPr>
        <w:pStyle w:val="BodyText"/>
      </w:pPr>
    </w:p>
    <w:p w14:paraId="00729944" w14:textId="77777777" w:rsidR="00607A82" w:rsidRDefault="00607A82" w:rsidP="00103873">
      <w:pPr>
        <w:pStyle w:val="BodyText"/>
      </w:pPr>
    </w:p>
    <w:p w14:paraId="476E7701" w14:textId="5375FA3A" w:rsidR="004B3F74" w:rsidRDefault="00607A82" w:rsidP="006C190C">
      <w:pPr>
        <w:pStyle w:val="Heading1"/>
      </w:pPr>
      <w:bookmarkStart w:id="21" w:name="_Toc160441249"/>
      <w:r>
        <w:lastRenderedPageBreak/>
        <w:t xml:space="preserve">Strategic </w:t>
      </w:r>
      <w:r w:rsidR="003A6D67">
        <w:t xml:space="preserve">alignment and </w:t>
      </w:r>
      <w:r>
        <w:t>context</w:t>
      </w:r>
      <w:bookmarkEnd w:id="21"/>
      <w:r>
        <w:t xml:space="preserve"> </w:t>
      </w:r>
    </w:p>
    <w:p w14:paraId="73112E66" w14:textId="77777777" w:rsidR="00740320" w:rsidRPr="0035724D" w:rsidRDefault="00740320" w:rsidP="00740320">
      <w:pPr>
        <w:pStyle w:val="BodyText"/>
        <w:rPr>
          <w:i/>
          <w:iCs/>
        </w:rPr>
      </w:pPr>
      <w:r w:rsidRPr="003A6D67">
        <w:rPr>
          <w:i/>
          <w:iCs/>
          <w:highlight w:val="lightGray"/>
        </w:rPr>
        <w:t>[</w:t>
      </w:r>
      <w:r w:rsidRPr="003A6D67">
        <w:rPr>
          <w:b/>
          <w:bCs/>
          <w:i/>
          <w:iCs/>
          <w:highlight w:val="lightGray"/>
        </w:rPr>
        <w:t>Guidance Note:</w:t>
      </w:r>
      <w:r w:rsidRPr="003A6D67">
        <w:rPr>
          <w:i/>
          <w:iCs/>
          <w:highlight w:val="lightGray"/>
        </w:rPr>
        <w:t xml:space="preserve"> Keep this section to maximum of </w:t>
      </w:r>
      <w:r>
        <w:rPr>
          <w:i/>
          <w:iCs/>
          <w:highlight w:val="lightGray"/>
        </w:rPr>
        <w:t>2</w:t>
      </w:r>
      <w:r w:rsidRPr="003A6D67">
        <w:rPr>
          <w:i/>
          <w:iCs/>
          <w:highlight w:val="lightGray"/>
        </w:rPr>
        <w:t xml:space="preserve"> page</w:t>
      </w:r>
      <w:r>
        <w:rPr>
          <w:i/>
          <w:iCs/>
          <w:highlight w:val="lightGray"/>
        </w:rPr>
        <w:t>s</w:t>
      </w:r>
      <w:r w:rsidRPr="003A6D67">
        <w:rPr>
          <w:i/>
          <w:iCs/>
          <w:highlight w:val="lightGray"/>
        </w:rPr>
        <w:t>.]</w:t>
      </w:r>
    </w:p>
    <w:p w14:paraId="7DEEB804" w14:textId="77777777" w:rsidR="00740320" w:rsidRDefault="00740320" w:rsidP="007F0DD1">
      <w:pPr>
        <w:pStyle w:val="BodyText"/>
        <w:rPr>
          <w:rStyle w:val="BoldFuschia01"/>
        </w:rPr>
      </w:pPr>
    </w:p>
    <w:p w14:paraId="352C892D" w14:textId="752DED1F" w:rsidR="00740320" w:rsidRDefault="00740320" w:rsidP="007F0DD1">
      <w:pPr>
        <w:pStyle w:val="BodyText"/>
        <w:rPr>
          <w:rStyle w:val="BoldFuschia01"/>
          <w:highlight w:val="lightGray"/>
        </w:rPr>
      </w:pPr>
      <w:r w:rsidRPr="00740320">
        <w:rPr>
          <w:rStyle w:val="BoldFuschia01"/>
        </w:rPr>
        <w:t>Alignment with Government Strategies &amp; Policies</w:t>
      </w:r>
      <w:r w:rsidRPr="00740320">
        <w:rPr>
          <w:rStyle w:val="BoldFuschia01"/>
          <w:highlight w:val="lightGray"/>
        </w:rPr>
        <w:t xml:space="preserve"> </w:t>
      </w:r>
    </w:p>
    <w:p w14:paraId="1AAAADF9" w14:textId="13D1F091" w:rsidR="007F0DD1" w:rsidRPr="003A6D67" w:rsidRDefault="007F0DD1" w:rsidP="007F0DD1">
      <w:pPr>
        <w:pStyle w:val="BodyText"/>
        <w:rPr>
          <w:i/>
          <w:iCs/>
        </w:rPr>
      </w:pPr>
      <w:r w:rsidRPr="003A6D67">
        <w:rPr>
          <w:i/>
          <w:iCs/>
          <w:highlight w:val="lightGray"/>
        </w:rPr>
        <w:t>[</w:t>
      </w:r>
      <w:r w:rsidR="003A6D67" w:rsidRPr="003A6D67">
        <w:rPr>
          <w:b/>
          <w:bCs/>
          <w:i/>
          <w:iCs/>
          <w:highlight w:val="lightGray"/>
        </w:rPr>
        <w:t>Guidance Note:</w:t>
      </w:r>
      <w:r w:rsidR="003A6D67" w:rsidRPr="003A6D67">
        <w:rPr>
          <w:i/>
          <w:iCs/>
          <w:highlight w:val="lightGray"/>
        </w:rPr>
        <w:t xml:space="preserve"> </w:t>
      </w:r>
      <w:r w:rsidRPr="003A6D67">
        <w:rPr>
          <w:i/>
          <w:iCs/>
          <w:highlight w:val="lightGray"/>
        </w:rPr>
        <w:t>Outline strategic importance of the project</w:t>
      </w:r>
      <w:r w:rsidR="00740320">
        <w:rPr>
          <w:i/>
          <w:iCs/>
          <w:highlight w:val="lightGray"/>
        </w:rPr>
        <w:t xml:space="preserve"> for NSW.</w:t>
      </w:r>
      <w:r w:rsidRPr="003A6D67">
        <w:rPr>
          <w:i/>
          <w:iCs/>
          <w:highlight w:val="lightGray"/>
        </w:rPr>
        <w:t>]</w:t>
      </w:r>
    </w:p>
    <w:p w14:paraId="73D84F22" w14:textId="77777777" w:rsidR="00607A82" w:rsidRDefault="00607A82" w:rsidP="0034709E">
      <w:pPr>
        <w:pStyle w:val="BodyText"/>
        <w:keepNext/>
        <w:rPr>
          <w:rStyle w:val="BoldFuschia01"/>
        </w:rPr>
      </w:pPr>
    </w:p>
    <w:p w14:paraId="4C60B4A0" w14:textId="77777777" w:rsidR="00607A82" w:rsidRDefault="00607A82" w:rsidP="0034709E">
      <w:pPr>
        <w:pStyle w:val="BodyText"/>
        <w:keepNext/>
        <w:rPr>
          <w:rStyle w:val="BoldFuschia01"/>
        </w:rPr>
      </w:pPr>
    </w:p>
    <w:p w14:paraId="5E30B137" w14:textId="6FA3B7E9" w:rsidR="0034709E" w:rsidRPr="0034709E" w:rsidRDefault="007F0DD1" w:rsidP="0034709E">
      <w:pPr>
        <w:pStyle w:val="BodyText"/>
        <w:keepNext/>
        <w:rPr>
          <w:rStyle w:val="BoldFuschia01"/>
        </w:rPr>
      </w:pPr>
      <w:r>
        <w:rPr>
          <w:rStyle w:val="BoldFuschia01"/>
        </w:rPr>
        <w:t>[</w:t>
      </w:r>
      <w:r w:rsidR="00740320">
        <w:rPr>
          <w:rStyle w:val="BoldFuschia01"/>
        </w:rPr>
        <w:t>Government priorities / strategies</w:t>
      </w:r>
      <w:r w:rsidR="004074B6">
        <w:rPr>
          <w:rStyle w:val="BoldFuschia01"/>
        </w:rPr>
        <w:t>]</w:t>
      </w:r>
      <w:r w:rsidR="0034709E" w:rsidRPr="0034709E">
        <w:rPr>
          <w:rStyle w:val="BoldFuschia01"/>
        </w:rPr>
        <w:t>:</w:t>
      </w:r>
    </w:p>
    <w:tbl>
      <w:tblPr>
        <w:tblStyle w:val="ListTable3-Accent5"/>
        <w:tblW w:w="0" w:type="auto"/>
        <w:tblLook w:val="04A0" w:firstRow="1" w:lastRow="0" w:firstColumn="1" w:lastColumn="0" w:noHBand="0" w:noVBand="1"/>
      </w:tblPr>
      <w:tblGrid>
        <w:gridCol w:w="3398"/>
        <w:gridCol w:w="3398"/>
        <w:gridCol w:w="3398"/>
      </w:tblGrid>
      <w:tr w:rsidR="0034709E" w14:paraId="0C09C5A6" w14:textId="77777777" w:rsidTr="003470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398" w:type="dxa"/>
          </w:tcPr>
          <w:p w14:paraId="0D0B80EC" w14:textId="77777777" w:rsidR="006957E4" w:rsidRPr="006957E4" w:rsidRDefault="008A0481" w:rsidP="006957E4">
            <w:pPr>
              <w:pStyle w:val="BodyText"/>
            </w:pPr>
            <w:r>
              <w:rPr>
                <w:noProof/>
              </w:rPr>
              <w:drawing>
                <wp:inline distT="0" distB="0" distL="0" distR="0" wp14:anchorId="34CF5C16" wp14:editId="120C7FDA">
                  <wp:extent cx="360000" cy="360000"/>
                  <wp:effectExtent l="0" t="0" r="2540" b="2540"/>
                  <wp:docPr id="34" name="Picture 3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5D8D78" w14:textId="77777777" w:rsidR="006957E4" w:rsidRPr="006957E4" w:rsidRDefault="00607A82" w:rsidP="006957E4">
            <w:pPr>
              <w:pStyle w:val="BodyText"/>
              <w:rPr>
                <w:b/>
                <w:bCs w:val="0"/>
                <w:color w:val="65004D" w:themeColor="accent2"/>
              </w:rPr>
            </w:pPr>
            <w:r>
              <w:rPr>
                <w:rStyle w:val="BoldFuschia01"/>
              </w:rPr>
              <w:t>xx</w:t>
            </w:r>
          </w:p>
          <w:p w14:paraId="5908DCC1" w14:textId="77777777" w:rsidR="0034709E" w:rsidRDefault="00607A82" w:rsidP="006C190C">
            <w:pPr>
              <w:pStyle w:val="ListBullet"/>
            </w:pPr>
            <w:r>
              <w:t>x</w:t>
            </w:r>
          </w:p>
        </w:tc>
        <w:tc>
          <w:tcPr>
            <w:tcW w:w="3398" w:type="dxa"/>
          </w:tcPr>
          <w:p w14:paraId="4409BFBD" w14:textId="77777777" w:rsidR="0034709E" w:rsidRDefault="008A0481" w:rsidP="004B3F74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>
              <w:rPr>
                <w:noProof/>
              </w:rPr>
              <w:drawing>
                <wp:inline distT="0" distB="0" distL="0" distR="0" wp14:anchorId="04918918" wp14:editId="5E45085A">
                  <wp:extent cx="382634" cy="360000"/>
                  <wp:effectExtent l="0" t="0" r="0" b="2540"/>
                  <wp:docPr id="35" name="Picture 3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634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0D9784" w14:textId="77777777" w:rsidR="00FA5661" w:rsidRPr="00F43679" w:rsidRDefault="00607A82" w:rsidP="00FA5661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BoldFuschia01"/>
              </w:rPr>
            </w:pPr>
            <w:r>
              <w:rPr>
                <w:rStyle w:val="BoldFuschia01"/>
              </w:rPr>
              <w:t>x</w:t>
            </w:r>
          </w:p>
          <w:p w14:paraId="357A8556" w14:textId="77777777" w:rsidR="00790EA5" w:rsidRDefault="00607A82" w:rsidP="006C190C">
            <w:pPr>
              <w:pStyle w:val="ListBulle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3398" w:type="dxa"/>
          </w:tcPr>
          <w:p w14:paraId="3859FAAD" w14:textId="77777777" w:rsidR="0034709E" w:rsidRDefault="008A0481" w:rsidP="004B3F74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>
              <w:rPr>
                <w:noProof/>
              </w:rPr>
              <w:drawing>
                <wp:inline distT="0" distB="0" distL="0" distR="0" wp14:anchorId="195E4C19" wp14:editId="519A2808">
                  <wp:extent cx="453190" cy="360000"/>
                  <wp:effectExtent l="0" t="0" r="4445" b="2540"/>
                  <wp:docPr id="36" name="Picture 3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19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F28ECB" w14:textId="77777777" w:rsidR="00CF410B" w:rsidRPr="008A0481" w:rsidRDefault="00607A82" w:rsidP="00CF410B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BoldFuschia01"/>
              </w:rPr>
            </w:pPr>
            <w:r>
              <w:rPr>
                <w:rStyle w:val="BoldFuschia01"/>
              </w:rPr>
              <w:t>x</w:t>
            </w:r>
          </w:p>
          <w:p w14:paraId="6A5CFAAE" w14:textId="77777777" w:rsidR="00CF410B" w:rsidRDefault="00607A82" w:rsidP="006C190C">
            <w:pPr>
              <w:pStyle w:val="ListBulle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</w:tr>
    </w:tbl>
    <w:p w14:paraId="6DF01C03" w14:textId="77777777" w:rsidR="004B3F74" w:rsidRDefault="004B3F74" w:rsidP="004B3F74">
      <w:pPr>
        <w:pStyle w:val="BodyText"/>
      </w:pPr>
    </w:p>
    <w:p w14:paraId="7D7385FD" w14:textId="77777777" w:rsidR="00607A82" w:rsidRDefault="00607A82" w:rsidP="004B3F74">
      <w:pPr>
        <w:pStyle w:val="BodyText"/>
      </w:pPr>
    </w:p>
    <w:p w14:paraId="05151AE3" w14:textId="77777777" w:rsidR="008B3302" w:rsidRDefault="00C36FAC" w:rsidP="007D77DC">
      <w:pPr>
        <w:pStyle w:val="BodyText"/>
      </w:pPr>
      <w:r>
        <w:t>Body text</w:t>
      </w:r>
    </w:p>
    <w:p w14:paraId="15B51C75" w14:textId="76D36971" w:rsidR="008B3302" w:rsidRPr="001D6735" w:rsidRDefault="008B3302" w:rsidP="00D82AD2">
      <w:pPr>
        <w:pStyle w:val="Heading20"/>
        <w:rPr>
          <w:rStyle w:val="Blue02"/>
        </w:rPr>
      </w:pPr>
    </w:p>
    <w:p w14:paraId="60116B80" w14:textId="77777777" w:rsidR="006957E4" w:rsidRDefault="00C36FAC" w:rsidP="008B3302">
      <w:pPr>
        <w:pStyle w:val="BodyText"/>
      </w:pPr>
      <w:r>
        <w:t>Title</w:t>
      </w:r>
      <w:r w:rsidR="007D77DC">
        <w:t xml:space="preserve"> (</w:t>
      </w:r>
      <w:r w:rsidR="00E23281">
        <w:fldChar w:fldCharType="begin"/>
      </w:r>
      <w:r w:rsidR="00E23281">
        <w:instrText xml:space="preserve"> REF _Ref113955389 \h </w:instrText>
      </w:r>
      <w:r w:rsidR="00E23281">
        <w:fldChar w:fldCharType="separate"/>
      </w:r>
      <w:r w:rsidR="0066149F">
        <w:t>Figure </w:t>
      </w:r>
      <w:r w:rsidR="0066149F">
        <w:rPr>
          <w:noProof/>
        </w:rPr>
        <w:t>4</w:t>
      </w:r>
      <w:r w:rsidR="00E23281">
        <w:fldChar w:fldCharType="end"/>
      </w:r>
      <w:r w:rsidR="007D77DC">
        <w:t>).</w:t>
      </w:r>
    </w:p>
    <w:p w14:paraId="1755F3C8" w14:textId="77777777" w:rsidR="00097876" w:rsidRDefault="00D467B4" w:rsidP="00D467B4">
      <w:pPr>
        <w:pStyle w:val="Caption"/>
      </w:pPr>
      <w:bookmarkStart w:id="22" w:name="_Ref113955389"/>
      <w:r>
        <w:t>Figure</w:t>
      </w:r>
      <w:r w:rsidR="000B65C4">
        <w:t> </w:t>
      </w:r>
      <w:fldSimple w:instr=" SEQ Figure \* ARABIC ">
        <w:r w:rsidR="0066149F">
          <w:rPr>
            <w:noProof/>
          </w:rPr>
          <w:t>4</w:t>
        </w:r>
      </w:fldSimple>
      <w:bookmarkEnd w:id="22"/>
      <w:r w:rsidR="004510A5">
        <w:t xml:space="preserve">: </w:t>
      </w:r>
      <w:r w:rsidR="00C36FAC">
        <w:t>xx</w:t>
      </w:r>
    </w:p>
    <w:p w14:paraId="5775F0CF" w14:textId="77777777" w:rsidR="00097876" w:rsidRDefault="00F77977" w:rsidP="004B3F74">
      <w:pPr>
        <w:pStyle w:val="BodyText"/>
      </w:pPr>
      <w:r>
        <w:rPr>
          <w:noProof/>
        </w:rPr>
        <w:drawing>
          <wp:inline distT="0" distB="0" distL="0" distR="0" wp14:anchorId="756329FD" wp14:editId="784EC79E">
            <wp:extent cx="6120000" cy="3600000"/>
            <wp:effectExtent l="0" t="0" r="14605" b="635"/>
            <wp:docPr id="40" name="Chart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62A41508" w14:textId="77777777" w:rsidR="00D6211A" w:rsidRDefault="00D6211A" w:rsidP="004B3F74">
      <w:pPr>
        <w:pStyle w:val="BodyText"/>
      </w:pPr>
    </w:p>
    <w:p w14:paraId="4BC7B9F5" w14:textId="77777777" w:rsidR="00D6211A" w:rsidRDefault="00D6211A" w:rsidP="004B3F74">
      <w:pPr>
        <w:pStyle w:val="BodyText"/>
      </w:pPr>
    </w:p>
    <w:p w14:paraId="239546EC" w14:textId="73D744D5" w:rsidR="00C36FAC" w:rsidRDefault="00567A97" w:rsidP="006C190C">
      <w:pPr>
        <w:pStyle w:val="Heading1"/>
      </w:pPr>
      <w:bookmarkStart w:id="23" w:name="_Toc160441250"/>
      <w:r>
        <w:lastRenderedPageBreak/>
        <w:t>Project Need</w:t>
      </w:r>
      <w:bookmarkEnd w:id="23"/>
    </w:p>
    <w:p w14:paraId="7EC1B7AC" w14:textId="3EB2A776" w:rsidR="00CC3866" w:rsidRPr="0035724D" w:rsidRDefault="00CC3866" w:rsidP="00CC3866">
      <w:pPr>
        <w:pStyle w:val="BodyText"/>
        <w:rPr>
          <w:i/>
          <w:iCs/>
        </w:rPr>
      </w:pPr>
      <w:r w:rsidRPr="0035724D">
        <w:rPr>
          <w:i/>
          <w:iCs/>
        </w:rPr>
        <w:t>[</w:t>
      </w:r>
      <w:r w:rsidR="003A6D67" w:rsidRPr="003A6D67">
        <w:rPr>
          <w:b/>
          <w:bCs/>
          <w:i/>
          <w:iCs/>
          <w:highlight w:val="lightGray"/>
        </w:rPr>
        <w:t>Guidance Note:</w:t>
      </w:r>
      <w:r w:rsidR="003A6D67" w:rsidRPr="003A6D67">
        <w:rPr>
          <w:i/>
          <w:iCs/>
          <w:highlight w:val="lightGray"/>
        </w:rPr>
        <w:t xml:space="preserve"> </w:t>
      </w:r>
      <w:r w:rsidRPr="003A6D67">
        <w:rPr>
          <w:i/>
          <w:iCs/>
          <w:highlight w:val="lightGray"/>
        </w:rPr>
        <w:t>Keep this section to maximum of half a page.]</w:t>
      </w:r>
    </w:p>
    <w:p w14:paraId="30CE8774" w14:textId="77777777" w:rsidR="00C36FAC" w:rsidRDefault="00C36FAC" w:rsidP="00607A82">
      <w:pPr>
        <w:pStyle w:val="BodyText"/>
      </w:pPr>
    </w:p>
    <w:p w14:paraId="756CCC3E" w14:textId="537678E4" w:rsidR="00190D9A" w:rsidRDefault="006A2095" w:rsidP="00607A82">
      <w:pPr>
        <w:pStyle w:val="BodyText"/>
      </w:pPr>
      <w:r>
        <w:t>[</w:t>
      </w:r>
      <w:r w:rsidR="003A6D67" w:rsidRPr="003A6D67">
        <w:rPr>
          <w:b/>
          <w:bCs/>
          <w:i/>
          <w:iCs/>
          <w:highlight w:val="lightGray"/>
        </w:rPr>
        <w:t>Guidance Note:</w:t>
      </w:r>
      <w:r w:rsidR="003A6D67" w:rsidRPr="003A6D67">
        <w:rPr>
          <w:i/>
          <w:iCs/>
          <w:highlight w:val="lightGray"/>
        </w:rPr>
        <w:t xml:space="preserve"> </w:t>
      </w:r>
      <w:r w:rsidR="00567A97" w:rsidRPr="003A6D67">
        <w:rPr>
          <w:highlight w:val="lightGray"/>
        </w:rPr>
        <w:t>Outline the key drivers of the project including, government responsibilities, stakeholder requirements and general community benefits/needs</w:t>
      </w:r>
      <w:r w:rsidRPr="003A6D67">
        <w:rPr>
          <w:highlight w:val="lightGray"/>
        </w:rPr>
        <w:t>]</w:t>
      </w:r>
    </w:p>
    <w:p w14:paraId="63014A73" w14:textId="2F4BA5BD" w:rsidR="0097333F" w:rsidRDefault="0097333F" w:rsidP="0097333F">
      <w:pPr>
        <w:pStyle w:val="BodyText"/>
      </w:pPr>
    </w:p>
    <w:p w14:paraId="5F4C4379" w14:textId="77777777" w:rsidR="00CC3866" w:rsidRDefault="00CC3866" w:rsidP="0097333F">
      <w:pPr>
        <w:pStyle w:val="BodyText"/>
      </w:pPr>
    </w:p>
    <w:p w14:paraId="71563FDF" w14:textId="77777777" w:rsidR="00740320" w:rsidRPr="0034709E" w:rsidRDefault="00740320" w:rsidP="00740320">
      <w:pPr>
        <w:pStyle w:val="BodyText"/>
        <w:keepNext/>
        <w:rPr>
          <w:rStyle w:val="BoldFuschia01"/>
        </w:rPr>
      </w:pPr>
      <w:r>
        <w:rPr>
          <w:rStyle w:val="BoldFuschia01"/>
        </w:rPr>
        <w:t>[Demand/Service Forecast Fact/figures]</w:t>
      </w:r>
      <w:r w:rsidRPr="0034709E">
        <w:rPr>
          <w:rStyle w:val="BoldFuschia01"/>
        </w:rPr>
        <w:t>:</w:t>
      </w:r>
    </w:p>
    <w:tbl>
      <w:tblPr>
        <w:tblStyle w:val="ListTable3-Accent5"/>
        <w:tblW w:w="0" w:type="auto"/>
        <w:tblLook w:val="04A0" w:firstRow="1" w:lastRow="0" w:firstColumn="1" w:lastColumn="0" w:noHBand="0" w:noVBand="1"/>
      </w:tblPr>
      <w:tblGrid>
        <w:gridCol w:w="3398"/>
        <w:gridCol w:w="3398"/>
        <w:gridCol w:w="3398"/>
      </w:tblGrid>
      <w:tr w:rsidR="00740320" w14:paraId="65C50906" w14:textId="77777777" w:rsidTr="00E66D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398" w:type="dxa"/>
          </w:tcPr>
          <w:p w14:paraId="14DD4FDE" w14:textId="77777777" w:rsidR="00740320" w:rsidRDefault="00740320" w:rsidP="00E66D00">
            <w:pPr>
              <w:pStyle w:val="BodyText"/>
            </w:pPr>
            <w:r>
              <w:rPr>
                <w:rStyle w:val="BoldFuschia01"/>
              </w:rPr>
              <w:t>x</w:t>
            </w:r>
          </w:p>
        </w:tc>
        <w:tc>
          <w:tcPr>
            <w:tcW w:w="3398" w:type="dxa"/>
          </w:tcPr>
          <w:p w14:paraId="094DA2E3" w14:textId="77777777" w:rsidR="00740320" w:rsidRDefault="00740320" w:rsidP="00E66D00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Style w:val="BoldFuschia01"/>
              </w:rPr>
              <w:t>x</w:t>
            </w:r>
          </w:p>
        </w:tc>
        <w:tc>
          <w:tcPr>
            <w:tcW w:w="3398" w:type="dxa"/>
          </w:tcPr>
          <w:p w14:paraId="026E8A87" w14:textId="77777777" w:rsidR="00740320" w:rsidRDefault="00740320" w:rsidP="00E66D00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Style w:val="BoldFuschia01"/>
              </w:rPr>
              <w:t>x</w:t>
            </w:r>
          </w:p>
        </w:tc>
      </w:tr>
      <w:tr w:rsidR="00740320" w14:paraId="1339233B" w14:textId="77777777" w:rsidTr="00E6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8" w:type="dxa"/>
          </w:tcPr>
          <w:p w14:paraId="52F81CEC" w14:textId="77777777" w:rsidR="00740320" w:rsidRPr="00A24F88" w:rsidRDefault="00740320" w:rsidP="00E66D00">
            <w:pPr>
              <w:pStyle w:val="BodyText"/>
            </w:pPr>
            <w:r>
              <w:rPr>
                <w:noProof/>
              </w:rPr>
              <w:drawing>
                <wp:inline distT="0" distB="0" distL="0" distR="0" wp14:anchorId="0B209791" wp14:editId="7C634746">
                  <wp:extent cx="360000" cy="360000"/>
                  <wp:effectExtent l="0" t="0" r="2540" b="2540"/>
                  <wp:docPr id="37" name="Picture 3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7A703D" w14:textId="77777777" w:rsidR="00740320" w:rsidRDefault="00740320" w:rsidP="00E66D00">
            <w:pPr>
              <w:pStyle w:val="ListBullet"/>
              <w:rPr>
                <w:noProof/>
              </w:rPr>
            </w:pPr>
            <w:r>
              <w:t>x</w:t>
            </w:r>
          </w:p>
        </w:tc>
        <w:tc>
          <w:tcPr>
            <w:tcW w:w="3398" w:type="dxa"/>
          </w:tcPr>
          <w:p w14:paraId="5B309A37" w14:textId="77777777" w:rsidR="00740320" w:rsidRDefault="00740320" w:rsidP="00E66D00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07B25214" wp14:editId="5F03704D">
                  <wp:extent cx="382634" cy="360000"/>
                  <wp:effectExtent l="0" t="0" r="0" b="2540"/>
                  <wp:docPr id="38" name="Picture 3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634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9929D0" w14:textId="77777777" w:rsidR="00740320" w:rsidRDefault="00740320" w:rsidP="00E66D00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t>x</w:t>
            </w:r>
          </w:p>
        </w:tc>
        <w:tc>
          <w:tcPr>
            <w:tcW w:w="3398" w:type="dxa"/>
          </w:tcPr>
          <w:p w14:paraId="78E5F7BC" w14:textId="77777777" w:rsidR="00740320" w:rsidRDefault="00740320" w:rsidP="00E66D00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21F82C2A" wp14:editId="48C31A34">
                  <wp:extent cx="453190" cy="360000"/>
                  <wp:effectExtent l="0" t="0" r="4445" b="2540"/>
                  <wp:docPr id="39" name="Picture 3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19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5DEC25" w14:textId="77777777" w:rsidR="00740320" w:rsidRDefault="00740320" w:rsidP="00E66D00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t>x</w:t>
            </w:r>
          </w:p>
        </w:tc>
      </w:tr>
    </w:tbl>
    <w:p w14:paraId="12095578" w14:textId="77777777" w:rsidR="00740320" w:rsidRDefault="00740320" w:rsidP="00740320">
      <w:pPr>
        <w:pStyle w:val="BodyText"/>
      </w:pPr>
    </w:p>
    <w:p w14:paraId="681F5F6B" w14:textId="77777777" w:rsidR="00CC3866" w:rsidRDefault="00CC3866" w:rsidP="0097333F">
      <w:pPr>
        <w:pStyle w:val="BodyText"/>
      </w:pPr>
    </w:p>
    <w:p w14:paraId="69E45E08" w14:textId="4496C6BD" w:rsidR="00BD6675" w:rsidRDefault="0097333F" w:rsidP="0097333F">
      <w:pPr>
        <w:pStyle w:val="BodyText"/>
      </w:pPr>
      <w:r>
        <w:tab/>
      </w:r>
    </w:p>
    <w:p w14:paraId="67530A63" w14:textId="77777777" w:rsidR="00BD6675" w:rsidRDefault="00BD6675" w:rsidP="00BD6675">
      <w:pPr>
        <w:pStyle w:val="BodyText"/>
      </w:pPr>
      <w:r>
        <w:rPr>
          <w:rFonts w:hint="eastAsia"/>
        </w:rPr>
        <w:br w:type="page"/>
      </w:r>
    </w:p>
    <w:p w14:paraId="78F84E51" w14:textId="1EBA8E7E" w:rsidR="00607A82" w:rsidRDefault="00607A82" w:rsidP="006C190C">
      <w:pPr>
        <w:pStyle w:val="Heading1"/>
      </w:pPr>
      <w:bookmarkStart w:id="24" w:name="_Toc160441251"/>
      <w:r>
        <w:lastRenderedPageBreak/>
        <w:t xml:space="preserve">Project objectives </w:t>
      </w:r>
      <w:r w:rsidR="00120981">
        <w:t>and design</w:t>
      </w:r>
      <w:bookmarkEnd w:id="24"/>
    </w:p>
    <w:p w14:paraId="69D41EE4" w14:textId="1B1E73F4" w:rsidR="00CC3866" w:rsidRPr="0035724D" w:rsidRDefault="00CC3866" w:rsidP="00CC3866">
      <w:pPr>
        <w:pStyle w:val="BodyText"/>
        <w:rPr>
          <w:i/>
          <w:iCs/>
        </w:rPr>
      </w:pPr>
      <w:r w:rsidRPr="00740320">
        <w:rPr>
          <w:i/>
          <w:iCs/>
          <w:highlight w:val="lightGray"/>
        </w:rPr>
        <w:t>[</w:t>
      </w:r>
      <w:r w:rsidR="00740320" w:rsidRPr="00740320">
        <w:rPr>
          <w:b/>
          <w:bCs/>
          <w:i/>
          <w:iCs/>
          <w:highlight w:val="lightGray"/>
        </w:rPr>
        <w:t>Guidance Note:</w:t>
      </w:r>
      <w:r w:rsidR="00740320" w:rsidRPr="00740320">
        <w:rPr>
          <w:i/>
          <w:iCs/>
          <w:highlight w:val="lightGray"/>
        </w:rPr>
        <w:t xml:space="preserve"> </w:t>
      </w:r>
      <w:r w:rsidRPr="00740320">
        <w:rPr>
          <w:i/>
          <w:iCs/>
          <w:highlight w:val="lightGray"/>
        </w:rPr>
        <w:t>Keep this section to maximum of 1 page.]</w:t>
      </w:r>
    </w:p>
    <w:p w14:paraId="770A548A" w14:textId="77777777" w:rsidR="00CC3866" w:rsidRPr="00CC3866" w:rsidRDefault="00CC3866" w:rsidP="00CC3866">
      <w:pPr>
        <w:pStyle w:val="BodyText"/>
      </w:pPr>
    </w:p>
    <w:p w14:paraId="4A43E6B8" w14:textId="4EA3A554" w:rsidR="00120981" w:rsidRPr="009C7E75" w:rsidRDefault="00120981" w:rsidP="006C190C">
      <w:pPr>
        <w:pStyle w:val="Heading2"/>
        <w:rPr>
          <w:b/>
        </w:rPr>
      </w:pPr>
      <w:r w:rsidRPr="00560E49">
        <w:t>Objectives</w:t>
      </w:r>
    </w:p>
    <w:p w14:paraId="359E0FA0" w14:textId="344EE888" w:rsidR="00120981" w:rsidRDefault="00120981" w:rsidP="00120981">
      <w:pPr>
        <w:pStyle w:val="BodyText"/>
      </w:pPr>
      <w:r w:rsidRPr="003753F7">
        <w:t xml:space="preserve">The primary objectives of the [insert project/program name] are:  </w:t>
      </w:r>
    </w:p>
    <w:p w14:paraId="0BCA35BC" w14:textId="77777777" w:rsidR="00120981" w:rsidRDefault="00120981" w:rsidP="006C190C">
      <w:pPr>
        <w:pStyle w:val="ListBullet"/>
      </w:pPr>
      <w:r>
        <w:t>List bullet</w:t>
      </w:r>
    </w:p>
    <w:p w14:paraId="677C2125" w14:textId="77777777" w:rsidR="00120981" w:rsidRDefault="00120981" w:rsidP="006C190C">
      <w:pPr>
        <w:pStyle w:val="ListBullet"/>
      </w:pPr>
      <w:r>
        <w:t>List bullet</w:t>
      </w:r>
    </w:p>
    <w:p w14:paraId="20107CF5" w14:textId="77777777" w:rsidR="00120981" w:rsidRDefault="00120981" w:rsidP="006C190C">
      <w:pPr>
        <w:pStyle w:val="ListBullet"/>
      </w:pPr>
      <w:r>
        <w:t>List bullet</w:t>
      </w:r>
    </w:p>
    <w:p w14:paraId="339687CA" w14:textId="77777777" w:rsidR="00120981" w:rsidRDefault="00120981" w:rsidP="006C190C">
      <w:pPr>
        <w:pStyle w:val="ListBullet"/>
      </w:pPr>
      <w:r>
        <w:t>List bullet</w:t>
      </w:r>
    </w:p>
    <w:p w14:paraId="30E4207B" w14:textId="77777777" w:rsidR="00120981" w:rsidRDefault="00120981" w:rsidP="006C190C">
      <w:pPr>
        <w:pStyle w:val="ListBullet"/>
      </w:pPr>
      <w:r>
        <w:t>List bullet</w:t>
      </w:r>
    </w:p>
    <w:p w14:paraId="654306E7" w14:textId="77777777" w:rsidR="00D5757F" w:rsidRDefault="00D5757F" w:rsidP="00D5757F">
      <w:pPr>
        <w:pStyle w:val="ListBullet"/>
        <w:numPr>
          <w:ilvl w:val="0"/>
          <w:numId w:val="0"/>
        </w:numPr>
        <w:ind w:left="360"/>
      </w:pPr>
    </w:p>
    <w:p w14:paraId="059C7EFD" w14:textId="77777777" w:rsidR="00120981" w:rsidRPr="00560E49" w:rsidRDefault="00120981" w:rsidP="006C190C">
      <w:pPr>
        <w:pStyle w:val="Heading2"/>
      </w:pPr>
      <w:r w:rsidRPr="00560E49">
        <w:t>Design</w:t>
      </w:r>
    </w:p>
    <w:p w14:paraId="5FC05DB1" w14:textId="44EEF272" w:rsidR="00120981" w:rsidRDefault="00120981" w:rsidP="00120981">
      <w:pPr>
        <w:pStyle w:val="BodyText"/>
      </w:pPr>
      <w:r>
        <w:t>[Specifics regarding the design of the project]</w:t>
      </w:r>
    </w:p>
    <w:p w14:paraId="0C5B6D83" w14:textId="701E5EFD" w:rsidR="00890DE5" w:rsidRDefault="00890DE5" w:rsidP="00120981">
      <w:pPr>
        <w:pStyle w:val="BodyText"/>
      </w:pPr>
      <w:r>
        <w:t>[</w:t>
      </w:r>
      <w:r w:rsidR="00980C13">
        <w:t>N</w:t>
      </w:r>
      <w:r>
        <w:t xml:space="preserve">ote any particular heritage, community or environmental considerations and how they will be </w:t>
      </w:r>
      <w:r w:rsidR="00980C13">
        <w:t>managed</w:t>
      </w:r>
      <w:r w:rsidR="00CC3866">
        <w:t xml:space="preserve">, </w:t>
      </w:r>
      <w:proofErr w:type="gramStart"/>
      <w:r w:rsidR="00CC3866">
        <w:t>e.g.</w:t>
      </w:r>
      <w:proofErr w:type="gramEnd"/>
      <w:r w:rsidR="00CC3866">
        <w:t xml:space="preserve"> the planning exhi</w:t>
      </w:r>
      <w:r w:rsidR="00EA1E34">
        <w:t>bition and community engagement</w:t>
      </w:r>
      <w:r w:rsidR="00CC3866">
        <w:t xml:space="preserve"> process</w:t>
      </w:r>
      <w:r w:rsidR="00EA1E34">
        <w:t>es</w:t>
      </w:r>
      <w:r>
        <w:t>]</w:t>
      </w:r>
    </w:p>
    <w:p w14:paraId="42830134" w14:textId="0027E52E" w:rsidR="00BD6675" w:rsidRDefault="00BD6675">
      <w:pPr>
        <w:suppressAutoHyphens w:val="0"/>
        <w:spacing w:after="160" w:line="259" w:lineRule="auto"/>
        <w:rPr>
          <w:rFonts w:asciiTheme="minorHAnsi" w:eastAsiaTheme="minorEastAsia" w:hAnsiTheme="minorHAnsi" w:cstheme="minorBidi"/>
          <w:color w:val="22272B" w:themeColor="text1"/>
          <w:sz w:val="22"/>
          <w:szCs w:val="22"/>
        </w:rPr>
      </w:pPr>
      <w:r>
        <w:rPr>
          <w:rFonts w:hint="eastAsia"/>
        </w:rPr>
        <w:br w:type="page"/>
      </w:r>
    </w:p>
    <w:p w14:paraId="5DF4B66A" w14:textId="77777777" w:rsidR="009A153F" w:rsidRDefault="009A153F" w:rsidP="006C190C">
      <w:pPr>
        <w:pStyle w:val="Heading1"/>
      </w:pPr>
      <w:bookmarkStart w:id="25" w:name="_Toc160441252"/>
      <w:r w:rsidRPr="009A153F">
        <w:lastRenderedPageBreak/>
        <w:t>Options identification and assessment</w:t>
      </w:r>
      <w:bookmarkEnd w:id="25"/>
    </w:p>
    <w:p w14:paraId="11FB8A60" w14:textId="1E6F0046" w:rsidR="009A153F" w:rsidRDefault="00EA1E34" w:rsidP="009A153F">
      <w:pPr>
        <w:pStyle w:val="BodyText"/>
      </w:pPr>
      <w:r w:rsidRPr="00740320">
        <w:rPr>
          <w:i/>
          <w:iCs/>
          <w:highlight w:val="lightGray"/>
        </w:rPr>
        <w:t>[</w:t>
      </w:r>
      <w:r w:rsidR="00740320" w:rsidRPr="00740320">
        <w:rPr>
          <w:b/>
          <w:bCs/>
          <w:i/>
          <w:iCs/>
          <w:highlight w:val="lightGray"/>
        </w:rPr>
        <w:t>Guidance Note</w:t>
      </w:r>
      <w:r w:rsidR="00740320" w:rsidRPr="00740320">
        <w:rPr>
          <w:i/>
          <w:iCs/>
          <w:highlight w:val="lightGray"/>
        </w:rPr>
        <w:t xml:space="preserve"> </w:t>
      </w:r>
      <w:r w:rsidRPr="00740320">
        <w:rPr>
          <w:i/>
          <w:iCs/>
          <w:highlight w:val="lightGray"/>
        </w:rPr>
        <w:t xml:space="preserve">Keep this section to maximum of </w:t>
      </w:r>
      <w:r w:rsidR="00BD6675">
        <w:rPr>
          <w:i/>
          <w:iCs/>
          <w:highlight w:val="lightGray"/>
        </w:rPr>
        <w:t>2</w:t>
      </w:r>
      <w:r w:rsidRPr="00740320">
        <w:rPr>
          <w:i/>
          <w:iCs/>
          <w:highlight w:val="lightGray"/>
        </w:rPr>
        <w:t xml:space="preserve"> page</w:t>
      </w:r>
      <w:r w:rsidR="00BD6675">
        <w:rPr>
          <w:i/>
          <w:iCs/>
          <w:highlight w:val="lightGray"/>
        </w:rPr>
        <w:t>s</w:t>
      </w:r>
      <w:r w:rsidRPr="00740320">
        <w:rPr>
          <w:i/>
          <w:iCs/>
          <w:highlight w:val="lightGray"/>
        </w:rPr>
        <w:t>.]</w:t>
      </w:r>
    </w:p>
    <w:p w14:paraId="72E04687" w14:textId="77777777" w:rsidR="00242FD3" w:rsidRDefault="00242FD3" w:rsidP="006C190C">
      <w:pPr>
        <w:pStyle w:val="Heading2"/>
      </w:pPr>
      <w:r>
        <w:t>Strategic Business Case</w:t>
      </w:r>
    </w:p>
    <w:p w14:paraId="3E9B1B05" w14:textId="29EFE2E5" w:rsidR="009A153F" w:rsidRDefault="009A153F" w:rsidP="009A153F">
      <w:pPr>
        <w:pStyle w:val="BodyText"/>
      </w:pPr>
      <w:r>
        <w:t>The Options that were considered as part of the Strategic Business Case include:</w:t>
      </w:r>
    </w:p>
    <w:p w14:paraId="76DCEC72" w14:textId="77777777" w:rsidR="009A153F" w:rsidRDefault="009A153F" w:rsidP="006C190C">
      <w:pPr>
        <w:pStyle w:val="ListBullet"/>
      </w:pPr>
      <w:r>
        <w:t>List bullet</w:t>
      </w:r>
    </w:p>
    <w:p w14:paraId="1467C64E" w14:textId="77777777" w:rsidR="009A153F" w:rsidRDefault="009A153F" w:rsidP="006C190C">
      <w:pPr>
        <w:pStyle w:val="ListBullet"/>
      </w:pPr>
      <w:r>
        <w:t>List bullet</w:t>
      </w:r>
    </w:p>
    <w:p w14:paraId="6C2F5F99" w14:textId="77777777" w:rsidR="009A153F" w:rsidRDefault="009A153F" w:rsidP="006C190C">
      <w:pPr>
        <w:pStyle w:val="ListBullet"/>
      </w:pPr>
      <w:r>
        <w:t>List bullet</w:t>
      </w:r>
    </w:p>
    <w:p w14:paraId="4C612A24" w14:textId="77777777" w:rsidR="009A153F" w:rsidRDefault="009A153F" w:rsidP="009A153F">
      <w:pPr>
        <w:pStyle w:val="BodyText"/>
      </w:pPr>
    </w:p>
    <w:p w14:paraId="53B2787C" w14:textId="1F046ABE" w:rsidR="00242FD3" w:rsidRDefault="00242FD3" w:rsidP="006C190C">
      <w:pPr>
        <w:pStyle w:val="Heading2"/>
      </w:pPr>
      <w:r>
        <w:t>Final Business Case</w:t>
      </w:r>
    </w:p>
    <w:p w14:paraId="1FA724E8" w14:textId="37AC4120" w:rsidR="009A153F" w:rsidRDefault="009A153F" w:rsidP="009A153F">
      <w:pPr>
        <w:pStyle w:val="BodyText"/>
      </w:pPr>
      <w:r>
        <w:t>The preferred option is [</w:t>
      </w:r>
      <w:r w:rsidRPr="005C19FC">
        <w:rPr>
          <w:highlight w:val="lightGray"/>
        </w:rPr>
        <w:t>preferred option</w:t>
      </w:r>
      <w:r>
        <w:t>] because…</w:t>
      </w:r>
    </w:p>
    <w:p w14:paraId="73B3C5D4" w14:textId="20628CA6" w:rsidR="009A153F" w:rsidRDefault="00C524A3" w:rsidP="009A153F">
      <w:pPr>
        <w:pStyle w:val="BodyText"/>
      </w:pPr>
      <w:r>
        <w:t>[</w:t>
      </w:r>
      <w:r w:rsidR="005C19FC" w:rsidRPr="00280502">
        <w:rPr>
          <w:b/>
          <w:bCs/>
          <w:i/>
          <w:iCs/>
          <w:highlight w:val="lightGray"/>
        </w:rPr>
        <w:t>Guidance Note</w:t>
      </w:r>
      <w:r w:rsidR="005C19FC">
        <w:rPr>
          <w:b/>
          <w:bCs/>
          <w:i/>
          <w:iCs/>
          <w:highlight w:val="lightGray"/>
        </w:rPr>
        <w:t>:</w:t>
      </w:r>
      <w:r w:rsidR="005C19FC" w:rsidRPr="00280502">
        <w:rPr>
          <w:i/>
          <w:iCs/>
          <w:highlight w:val="lightGray"/>
        </w:rPr>
        <w:t xml:space="preserve"> </w:t>
      </w:r>
      <w:r w:rsidRPr="005C19FC">
        <w:rPr>
          <w:i/>
          <w:iCs/>
          <w:highlight w:val="lightGray"/>
        </w:rPr>
        <w:t>Incl</w:t>
      </w:r>
      <w:r w:rsidR="005C19FC">
        <w:rPr>
          <w:i/>
          <w:iCs/>
          <w:highlight w:val="lightGray"/>
        </w:rPr>
        <w:t>ude the</w:t>
      </w:r>
      <w:r w:rsidRPr="005C19FC">
        <w:rPr>
          <w:i/>
          <w:iCs/>
          <w:highlight w:val="lightGray"/>
        </w:rPr>
        <w:t xml:space="preserve"> assessment and outcome of alternative solutions (inc. non-infrastructure solutions)]</w:t>
      </w:r>
    </w:p>
    <w:p w14:paraId="3CB4B680" w14:textId="77777777" w:rsidR="00C524A3" w:rsidRDefault="00C524A3" w:rsidP="00C524A3">
      <w:pPr>
        <w:pStyle w:val="BodyText"/>
      </w:pPr>
      <w:r>
        <w:t>Body text</w:t>
      </w:r>
    </w:p>
    <w:p w14:paraId="5FA1B618" w14:textId="77777777" w:rsidR="009A153F" w:rsidRDefault="009A153F" w:rsidP="009A153F">
      <w:pPr>
        <w:pStyle w:val="BodyText"/>
      </w:pPr>
    </w:p>
    <w:p w14:paraId="24D92A10" w14:textId="52A6CC25" w:rsidR="009A153F" w:rsidRDefault="005F789F" w:rsidP="00C524A3">
      <w:pPr>
        <w:pStyle w:val="Heading30"/>
      </w:pPr>
      <w:r w:rsidRPr="00C524A3">
        <w:t xml:space="preserve">Commercial </w:t>
      </w:r>
      <w:r w:rsidR="009E3929" w:rsidRPr="00C524A3">
        <w:t xml:space="preserve">and Financial </w:t>
      </w:r>
      <w:r w:rsidRPr="00C524A3">
        <w:t>Structure</w:t>
      </w:r>
      <w:r>
        <w:t xml:space="preserve"> </w:t>
      </w:r>
    </w:p>
    <w:p w14:paraId="63F278D0" w14:textId="1342FE7F" w:rsidR="00C524A3" w:rsidRPr="00280502" w:rsidRDefault="00C524A3" w:rsidP="00C524A3">
      <w:pPr>
        <w:pStyle w:val="BodyText"/>
        <w:rPr>
          <w:i/>
          <w:iCs/>
          <w:highlight w:val="lightGray"/>
        </w:rPr>
      </w:pPr>
      <w:r w:rsidRPr="00280502">
        <w:rPr>
          <w:i/>
          <w:iCs/>
        </w:rPr>
        <w:t>[</w:t>
      </w:r>
      <w:r w:rsidR="00280502" w:rsidRPr="00280502">
        <w:rPr>
          <w:b/>
          <w:bCs/>
          <w:i/>
          <w:iCs/>
          <w:highlight w:val="lightGray"/>
        </w:rPr>
        <w:t>Guidance Note</w:t>
      </w:r>
      <w:r w:rsidR="00280502">
        <w:rPr>
          <w:b/>
          <w:bCs/>
          <w:i/>
          <w:iCs/>
          <w:highlight w:val="lightGray"/>
        </w:rPr>
        <w:t>:</w:t>
      </w:r>
      <w:r w:rsidR="00280502" w:rsidRPr="00280502">
        <w:rPr>
          <w:i/>
          <w:iCs/>
          <w:highlight w:val="lightGray"/>
        </w:rPr>
        <w:t xml:space="preserve"> </w:t>
      </w:r>
      <w:r w:rsidRPr="00280502">
        <w:rPr>
          <w:i/>
          <w:iCs/>
          <w:highlight w:val="lightGray"/>
        </w:rPr>
        <w:t>Provide detail on:</w:t>
      </w:r>
    </w:p>
    <w:p w14:paraId="3C21D153" w14:textId="3D17486B" w:rsidR="00C524A3" w:rsidRPr="00280502" w:rsidRDefault="00280502" w:rsidP="00280502">
      <w:pPr>
        <w:pStyle w:val="ListBullet"/>
        <w:rPr>
          <w:i/>
          <w:iCs/>
          <w:highlight w:val="lightGray"/>
        </w:rPr>
      </w:pPr>
      <w:r>
        <w:rPr>
          <w:i/>
          <w:iCs/>
          <w:highlight w:val="lightGray"/>
        </w:rPr>
        <w:t>Delivery Model</w:t>
      </w:r>
      <w:r w:rsidR="00C524A3" w:rsidRPr="00280502">
        <w:rPr>
          <w:i/>
          <w:iCs/>
          <w:highlight w:val="lightGray"/>
        </w:rPr>
        <w:t xml:space="preserve">: PPP, Lump Sum D&amp;C, Alliance, Managing Contractor, TOC, ECI. </w:t>
      </w:r>
    </w:p>
    <w:p w14:paraId="78683052" w14:textId="6ECD863D" w:rsidR="00C524A3" w:rsidRPr="00280502" w:rsidRDefault="00C524A3" w:rsidP="00280502">
      <w:pPr>
        <w:pStyle w:val="ListBullet"/>
        <w:rPr>
          <w:i/>
          <w:iCs/>
          <w:highlight w:val="lightGray"/>
        </w:rPr>
      </w:pPr>
      <w:r w:rsidRPr="00280502">
        <w:rPr>
          <w:i/>
          <w:iCs/>
          <w:highlight w:val="lightGray"/>
        </w:rPr>
        <w:t xml:space="preserve">Funding Structure: PPP, Government-funded, hybrid </w:t>
      </w:r>
    </w:p>
    <w:p w14:paraId="47ED3F1D" w14:textId="7B1855C8" w:rsidR="009A153F" w:rsidRPr="00280502" w:rsidRDefault="00C524A3" w:rsidP="00280502">
      <w:pPr>
        <w:pStyle w:val="ListBullet"/>
        <w:rPr>
          <w:i/>
          <w:iCs/>
          <w:highlight w:val="lightGray"/>
        </w:rPr>
      </w:pPr>
      <w:r w:rsidRPr="00280502">
        <w:rPr>
          <w:i/>
          <w:iCs/>
          <w:highlight w:val="lightGray"/>
        </w:rPr>
        <w:t xml:space="preserve">Commercial Operating Model: outsourced/insourced O&amp;M, licensed operations, key </w:t>
      </w:r>
      <w:proofErr w:type="gramStart"/>
      <w:r w:rsidRPr="00280502">
        <w:rPr>
          <w:i/>
          <w:iCs/>
          <w:highlight w:val="lightGray"/>
        </w:rPr>
        <w:t>revenue</w:t>
      </w:r>
      <w:proofErr w:type="gramEnd"/>
      <w:r w:rsidRPr="00280502">
        <w:rPr>
          <w:i/>
          <w:iCs/>
          <w:highlight w:val="lightGray"/>
        </w:rPr>
        <w:t xml:space="preserve"> and cost streams]</w:t>
      </w:r>
    </w:p>
    <w:p w14:paraId="38F30146" w14:textId="0154E534" w:rsidR="00280502" w:rsidRDefault="00280502" w:rsidP="00C524A3">
      <w:pPr>
        <w:pStyle w:val="BodyText"/>
      </w:pPr>
    </w:p>
    <w:p w14:paraId="30E99A50" w14:textId="77777777" w:rsidR="00280502" w:rsidRDefault="00280502" w:rsidP="00C524A3">
      <w:pPr>
        <w:pStyle w:val="BodyText"/>
      </w:pPr>
    </w:p>
    <w:p w14:paraId="0F6F909B" w14:textId="5DDB7229" w:rsidR="00740320" w:rsidRPr="00740320" w:rsidRDefault="00740320" w:rsidP="00740320">
      <w:pPr>
        <w:pStyle w:val="Heading30"/>
      </w:pPr>
      <w:r w:rsidRPr="00740320">
        <w:rPr>
          <w:rFonts w:hint="eastAsia"/>
        </w:rPr>
        <w:t>S</w:t>
      </w:r>
      <w:r w:rsidRPr="00740320">
        <w:t xml:space="preserve">takeholder Engagement </w:t>
      </w:r>
    </w:p>
    <w:p w14:paraId="5BDF414E" w14:textId="1ED93FC1" w:rsidR="00740320" w:rsidRDefault="00740320" w:rsidP="00740320">
      <w:pPr>
        <w:pStyle w:val="BodyText"/>
      </w:pPr>
      <w:r w:rsidRPr="003A6D67">
        <w:rPr>
          <w:highlight w:val="lightGray"/>
        </w:rPr>
        <w:t>[</w:t>
      </w:r>
      <w:r w:rsidRPr="003A6D67">
        <w:rPr>
          <w:b/>
          <w:bCs/>
          <w:i/>
          <w:iCs/>
          <w:highlight w:val="lightGray"/>
        </w:rPr>
        <w:t>Guidance Note:</w:t>
      </w:r>
      <w:r w:rsidRPr="003A6D67">
        <w:rPr>
          <w:i/>
          <w:iCs/>
          <w:highlight w:val="lightGray"/>
        </w:rPr>
        <w:t xml:space="preserve"> </w:t>
      </w:r>
      <w:r w:rsidRPr="005C746A">
        <w:rPr>
          <w:i/>
          <w:iCs/>
          <w:highlight w:val="lightGray"/>
        </w:rPr>
        <w:t>Outline any community/key stakeholder consultation processes already completed and note where there may be future consultation to come.]</w:t>
      </w:r>
    </w:p>
    <w:p w14:paraId="1DC10A5F" w14:textId="5B519597" w:rsidR="009A153F" w:rsidRDefault="009A153F" w:rsidP="009A153F">
      <w:pPr>
        <w:pStyle w:val="BodyText"/>
      </w:pPr>
    </w:p>
    <w:p w14:paraId="63E49A92" w14:textId="59C928BD" w:rsidR="00280502" w:rsidRDefault="00280502" w:rsidP="009A153F">
      <w:pPr>
        <w:pStyle w:val="BodyText"/>
      </w:pPr>
    </w:p>
    <w:p w14:paraId="152CD000" w14:textId="733454B5" w:rsidR="00BD6675" w:rsidRDefault="00BD6675" w:rsidP="009A153F">
      <w:pPr>
        <w:pStyle w:val="BodyText"/>
      </w:pPr>
    </w:p>
    <w:p w14:paraId="39A2933F" w14:textId="45E6FA2B" w:rsidR="00BD6675" w:rsidRDefault="00BD6675" w:rsidP="009A153F">
      <w:pPr>
        <w:pStyle w:val="BodyText"/>
      </w:pPr>
    </w:p>
    <w:p w14:paraId="4918216E" w14:textId="19B899A7" w:rsidR="00BD6675" w:rsidRDefault="00BD6675" w:rsidP="009A153F">
      <w:pPr>
        <w:pStyle w:val="BodyText"/>
      </w:pPr>
    </w:p>
    <w:p w14:paraId="59EB6C97" w14:textId="4F6DB13E" w:rsidR="00BD6675" w:rsidRDefault="00BD6675">
      <w:pPr>
        <w:suppressAutoHyphens w:val="0"/>
        <w:spacing w:after="160" w:line="259" w:lineRule="auto"/>
        <w:rPr>
          <w:rFonts w:asciiTheme="minorHAnsi" w:eastAsiaTheme="minorEastAsia" w:hAnsiTheme="minorHAnsi" w:cstheme="minorBidi"/>
          <w:color w:val="22272B" w:themeColor="text1"/>
          <w:sz w:val="22"/>
          <w:szCs w:val="22"/>
        </w:rPr>
      </w:pPr>
      <w:r>
        <w:rPr>
          <w:rFonts w:hint="eastAsia"/>
        </w:rPr>
        <w:br w:type="page"/>
      </w:r>
    </w:p>
    <w:p w14:paraId="36D201CE" w14:textId="03793416" w:rsidR="00607A82" w:rsidRDefault="00740320" w:rsidP="006C190C">
      <w:pPr>
        <w:pStyle w:val="Heading1"/>
      </w:pPr>
      <w:bookmarkStart w:id="26" w:name="_Toc160441253"/>
      <w:r>
        <w:lastRenderedPageBreak/>
        <w:t xml:space="preserve">Cost and </w:t>
      </w:r>
      <w:r w:rsidR="00607A82">
        <w:t>Economic evaluation</w:t>
      </w:r>
      <w:bookmarkEnd w:id="26"/>
      <w:r w:rsidR="00607A82">
        <w:t xml:space="preserve"> </w:t>
      </w:r>
    </w:p>
    <w:p w14:paraId="6E88F54E" w14:textId="5F92CD92" w:rsidR="00EA1E34" w:rsidRPr="00EA1E34" w:rsidRDefault="00EA1E34" w:rsidP="00EA1E34">
      <w:pPr>
        <w:pStyle w:val="BodyText"/>
        <w:rPr>
          <w:i/>
          <w:iCs/>
        </w:rPr>
      </w:pPr>
      <w:r w:rsidRPr="00740320">
        <w:rPr>
          <w:i/>
          <w:iCs/>
          <w:highlight w:val="lightGray"/>
        </w:rPr>
        <w:t>[</w:t>
      </w:r>
      <w:r w:rsidR="00740320" w:rsidRPr="00740320">
        <w:rPr>
          <w:b/>
          <w:bCs/>
          <w:i/>
          <w:iCs/>
          <w:highlight w:val="lightGray"/>
        </w:rPr>
        <w:t>Guidance Note</w:t>
      </w:r>
      <w:r w:rsidR="00BD6675">
        <w:rPr>
          <w:b/>
          <w:bCs/>
          <w:i/>
          <w:iCs/>
          <w:highlight w:val="lightGray"/>
        </w:rPr>
        <w:t>:</w:t>
      </w:r>
      <w:r w:rsidR="00740320" w:rsidRPr="00740320">
        <w:rPr>
          <w:i/>
          <w:iCs/>
          <w:highlight w:val="lightGray"/>
        </w:rPr>
        <w:t xml:space="preserve"> </w:t>
      </w:r>
      <w:r w:rsidRPr="00740320">
        <w:rPr>
          <w:i/>
          <w:iCs/>
          <w:highlight w:val="lightGray"/>
        </w:rPr>
        <w:t>Keep this section to maximum of 1 page</w:t>
      </w:r>
      <w:r w:rsidR="0007535B" w:rsidRPr="00740320">
        <w:rPr>
          <w:i/>
          <w:iCs/>
          <w:highlight w:val="lightGray"/>
        </w:rPr>
        <w:t xml:space="preserve"> (including tables)</w:t>
      </w:r>
      <w:r w:rsidRPr="00740320">
        <w:rPr>
          <w:i/>
          <w:iCs/>
          <w:highlight w:val="lightGray"/>
        </w:rPr>
        <w:t>.]</w:t>
      </w:r>
    </w:p>
    <w:p w14:paraId="728210C7" w14:textId="1880FB91" w:rsidR="00740320" w:rsidRPr="00560E49" w:rsidRDefault="00740320" w:rsidP="00740320">
      <w:pPr>
        <w:pStyle w:val="Heading2"/>
      </w:pPr>
      <w:r>
        <w:t xml:space="preserve">Estimated </w:t>
      </w:r>
      <w:r w:rsidRPr="00560E49">
        <w:t>Cost</w:t>
      </w:r>
      <w:r>
        <w:t>s</w:t>
      </w:r>
    </w:p>
    <w:p w14:paraId="33E8D96A" w14:textId="37C5B11B" w:rsidR="005D4DAD" w:rsidRPr="0075413D" w:rsidRDefault="005D4DAD" w:rsidP="005D4DAD">
      <w:pPr>
        <w:pStyle w:val="BodyText"/>
        <w:rPr>
          <w:i/>
          <w:iCs/>
        </w:rPr>
      </w:pPr>
      <w:r w:rsidRPr="00740320">
        <w:rPr>
          <w:i/>
          <w:iCs/>
          <w:highlight w:val="lightGray"/>
        </w:rPr>
        <w:t>[</w:t>
      </w:r>
      <w:r w:rsidRPr="00BD6675">
        <w:rPr>
          <w:b/>
          <w:bCs/>
          <w:i/>
          <w:iCs/>
          <w:highlight w:val="lightGray"/>
        </w:rPr>
        <w:t>Guidance Note</w:t>
      </w:r>
      <w:r>
        <w:rPr>
          <w:b/>
          <w:bCs/>
          <w:i/>
          <w:iCs/>
          <w:highlight w:val="lightGray"/>
        </w:rPr>
        <w:t>:</w:t>
      </w:r>
      <w:r w:rsidRPr="0075413D">
        <w:rPr>
          <w:i/>
          <w:iCs/>
          <w:highlight w:val="lightGray"/>
        </w:rPr>
        <w:t xml:space="preserve"> it is not recommended to provide </w:t>
      </w:r>
      <w:r>
        <w:rPr>
          <w:i/>
          <w:iCs/>
          <w:highlight w:val="lightGray"/>
        </w:rPr>
        <w:t xml:space="preserve">a single </w:t>
      </w:r>
      <w:r w:rsidRPr="005D4DAD">
        <w:rPr>
          <w:i/>
          <w:iCs/>
          <w:highlight w:val="lightGray"/>
        </w:rPr>
        <w:t xml:space="preserve">estimated total cost </w:t>
      </w:r>
      <w:r>
        <w:rPr>
          <w:i/>
          <w:iCs/>
          <w:highlight w:val="lightGray"/>
        </w:rPr>
        <w:t xml:space="preserve">figure </w:t>
      </w:r>
      <w:r w:rsidRPr="005D4DAD">
        <w:rPr>
          <w:i/>
          <w:iCs/>
          <w:highlight w:val="lightGray"/>
        </w:rPr>
        <w:t>for the project</w:t>
      </w:r>
      <w:r w:rsidRPr="0075413D">
        <w:rPr>
          <w:i/>
          <w:iCs/>
          <w:highlight w:val="lightGray"/>
        </w:rPr>
        <w:t xml:space="preserve">, instead provide a </w:t>
      </w:r>
      <w:r>
        <w:rPr>
          <w:i/>
          <w:iCs/>
          <w:highlight w:val="lightGray"/>
        </w:rPr>
        <w:t xml:space="preserve">cost </w:t>
      </w:r>
      <w:r w:rsidRPr="0075413D">
        <w:rPr>
          <w:i/>
          <w:iCs/>
          <w:highlight w:val="lightGray"/>
        </w:rPr>
        <w:t xml:space="preserve">range in line with Infrastructure NSW’s </w:t>
      </w:r>
      <w:hyperlink r:id="rId34" w:history="1">
        <w:r w:rsidRPr="0075413D">
          <w:rPr>
            <w:rStyle w:val="Hyperlink"/>
            <w:i/>
            <w:iCs/>
            <w:highlight w:val="lightGray"/>
          </w:rPr>
          <w:t>Information on Infrastructure Projects - A Guide</w:t>
        </w:r>
      </w:hyperlink>
      <w:r w:rsidRPr="0075413D">
        <w:rPr>
          <w:rStyle w:val="FootnoteReference"/>
          <w:i/>
          <w:iCs/>
          <w:highlight w:val="lightGray"/>
        </w:rPr>
        <w:footnoteReference w:id="1"/>
      </w:r>
      <w:r>
        <w:rPr>
          <w:rStyle w:val="Hyperlink"/>
          <w:i/>
          <w:iCs/>
          <w:highlight w:val="lightGray"/>
        </w:rPr>
        <w:t xml:space="preserve">. </w:t>
      </w:r>
      <w:r w:rsidRPr="0075413D">
        <w:rPr>
          <w:i/>
          <w:iCs/>
          <w:highlight w:val="lightGray"/>
        </w:rPr>
        <w:t>]</w:t>
      </w:r>
      <w:r>
        <w:rPr>
          <w:i/>
          <w:iCs/>
        </w:rPr>
        <w:t xml:space="preserve"> </w:t>
      </w:r>
    </w:p>
    <w:p w14:paraId="686B4879" w14:textId="2099E788" w:rsidR="005D4DAD" w:rsidRPr="005D4DAD" w:rsidRDefault="005D4DAD" w:rsidP="00740320">
      <w:pPr>
        <w:pStyle w:val="BodyText"/>
        <w:rPr>
          <w:noProof/>
        </w:rPr>
      </w:pPr>
      <w:r>
        <w:rPr>
          <w:noProof/>
        </w:rPr>
        <w:t>[</w:t>
      </w:r>
      <w:r>
        <w:t xml:space="preserve">The NSW Government has committed </w:t>
      </w:r>
      <w:r>
        <w:rPr>
          <w:noProof/>
        </w:rPr>
        <w:t>$X to the project]</w:t>
      </w:r>
    </w:p>
    <w:p w14:paraId="75E6B652" w14:textId="761D827D" w:rsidR="005D4DAD" w:rsidRDefault="005D4DAD" w:rsidP="00740320">
      <w:pPr>
        <w:pStyle w:val="BodyText"/>
      </w:pPr>
      <w:r>
        <w:rPr>
          <w:noProof/>
        </w:rPr>
        <w:t>[The estimated total cost of the project is between $X million and $Y million.</w:t>
      </w:r>
      <w:r w:rsidR="00C16064">
        <w:rPr>
          <w:noProof/>
        </w:rPr>
        <w:t xml:space="preserve"> Certainty on costs will increase following procurement of the project.</w:t>
      </w:r>
      <w:r>
        <w:rPr>
          <w:noProof/>
        </w:rPr>
        <w:t>]</w:t>
      </w:r>
    </w:p>
    <w:p w14:paraId="53718DB2" w14:textId="18C9A782" w:rsidR="00740320" w:rsidRDefault="00C96504" w:rsidP="00740320">
      <w:pPr>
        <w:pStyle w:val="BodyText"/>
        <w:rPr>
          <w:noProof/>
        </w:rPr>
      </w:pPr>
      <w:r>
        <w:rPr>
          <w:noProof/>
        </w:rPr>
        <w:t>[</w:t>
      </w:r>
      <w:r w:rsidR="005D4DAD">
        <w:rPr>
          <w:noProof/>
        </w:rPr>
        <w:t>The estimated o</w:t>
      </w:r>
      <w:r w:rsidR="00740320" w:rsidRPr="00740320">
        <w:rPr>
          <w:rFonts w:hint="eastAsia"/>
          <w:noProof/>
        </w:rPr>
        <w:t xml:space="preserve">perations </w:t>
      </w:r>
      <w:r w:rsidR="005D4DAD">
        <w:rPr>
          <w:noProof/>
        </w:rPr>
        <w:t>c</w:t>
      </w:r>
      <w:r w:rsidR="00740320" w:rsidRPr="00740320">
        <w:rPr>
          <w:rFonts w:hint="eastAsia"/>
          <w:noProof/>
        </w:rPr>
        <w:t>ost (Opex)</w:t>
      </w:r>
      <w:r w:rsidR="005D4DAD">
        <w:rPr>
          <w:noProof/>
        </w:rPr>
        <w:t xml:space="preserve"> is $X million per year</w:t>
      </w:r>
      <w:r>
        <w:rPr>
          <w:noProof/>
        </w:rPr>
        <w:t>]</w:t>
      </w:r>
    </w:p>
    <w:p w14:paraId="29360EB6" w14:textId="485C8153" w:rsidR="009B79DC" w:rsidRDefault="009B79DC" w:rsidP="006C190C">
      <w:pPr>
        <w:pStyle w:val="Heading2"/>
      </w:pPr>
      <w:r>
        <w:t>Evaluation</w:t>
      </w:r>
    </w:p>
    <w:p w14:paraId="13AC9BBD" w14:textId="77BF33A2" w:rsidR="004C46C3" w:rsidRDefault="00BD6675" w:rsidP="00607A82">
      <w:pPr>
        <w:pStyle w:val="BodyText"/>
      </w:pPr>
      <w:r w:rsidRPr="00740320">
        <w:rPr>
          <w:i/>
          <w:iCs/>
          <w:highlight w:val="lightGray"/>
        </w:rPr>
        <w:t>[</w:t>
      </w:r>
      <w:r w:rsidRPr="00BD6675">
        <w:rPr>
          <w:b/>
          <w:bCs/>
          <w:i/>
          <w:iCs/>
          <w:highlight w:val="lightGray"/>
        </w:rPr>
        <w:t>Guidance Note</w:t>
      </w:r>
      <w:r>
        <w:rPr>
          <w:b/>
          <w:bCs/>
          <w:i/>
          <w:iCs/>
          <w:highlight w:val="lightGray"/>
        </w:rPr>
        <w:t>:</w:t>
      </w:r>
      <w:r w:rsidRPr="00BD6675">
        <w:rPr>
          <w:i/>
          <w:iCs/>
          <w:highlight w:val="lightGray"/>
        </w:rPr>
        <w:t xml:space="preserve"> </w:t>
      </w:r>
      <w:r w:rsidR="004C46C3" w:rsidRPr="00BD6675">
        <w:rPr>
          <w:highlight w:val="lightGray"/>
        </w:rPr>
        <w:t>Outline who undertook the economic evaluation, any consultation with NSW Treasury and what was included/excluded]</w:t>
      </w:r>
    </w:p>
    <w:p w14:paraId="55F18920" w14:textId="4F0214FD" w:rsidR="00BD6675" w:rsidRDefault="00BD6675" w:rsidP="00BD6675">
      <w:pPr>
        <w:pStyle w:val="BodyText"/>
        <w:jc w:val="both"/>
      </w:pPr>
      <w:r>
        <w:t>[</w:t>
      </w:r>
      <w:r w:rsidRPr="00E25A71">
        <w:t xml:space="preserve">The purpose of the economic </w:t>
      </w:r>
      <w:r>
        <w:t>evaluation</w:t>
      </w:r>
      <w:r w:rsidRPr="00E25A71">
        <w:t xml:space="preserve"> is to estimate the economic, social, and environmental costs and benefits of the Project in monetary terms.</w:t>
      </w:r>
      <w:r>
        <w:t xml:space="preserve"> [</w:t>
      </w:r>
      <w:r w:rsidRPr="00BD6675">
        <w:rPr>
          <w:highlight w:val="lightGray"/>
        </w:rPr>
        <w:t>Agency</w:t>
      </w:r>
      <w:r>
        <w:t>] completed the economic appraisal and financial appraisal in consultation with relevant stakeholders:</w:t>
      </w:r>
    </w:p>
    <w:p w14:paraId="2E266A3E" w14:textId="4B150329" w:rsidR="00BD6675" w:rsidRDefault="00BD6675" w:rsidP="00BD6675">
      <w:pPr>
        <w:pStyle w:val="ListBullet"/>
        <w:jc w:val="both"/>
      </w:pPr>
      <w:r w:rsidRPr="00F752D6">
        <w:rPr>
          <w:b/>
          <w:bCs/>
        </w:rPr>
        <w:t>Economic appraisal:</w:t>
      </w:r>
      <w:r>
        <w:t xml:space="preserve"> to evaluate the Project options by undertaking an economic cost benefit analysis (CBA) consistent with the relevant guidelines.</w:t>
      </w:r>
    </w:p>
    <w:p w14:paraId="12C6894B" w14:textId="422AA71A" w:rsidR="00BD6675" w:rsidRDefault="00BD6675" w:rsidP="00BD6675">
      <w:pPr>
        <w:pStyle w:val="ListBullet"/>
        <w:jc w:val="both"/>
      </w:pPr>
      <w:r w:rsidRPr="00F752D6">
        <w:rPr>
          <w:b/>
          <w:bCs/>
        </w:rPr>
        <w:t>Financial appraisal:</w:t>
      </w:r>
      <w:r>
        <w:t xml:space="preserve"> to evaluate the financial viability of the Base Case and the Project options, including the estimated impact to the whole-of-Government budget.</w:t>
      </w:r>
    </w:p>
    <w:p w14:paraId="319C147A" w14:textId="776FB62C" w:rsidR="00607A82" w:rsidRDefault="00C36FAC" w:rsidP="00607A82">
      <w:pPr>
        <w:pStyle w:val="BodyText"/>
      </w:pPr>
      <w:r>
        <w:t>Body text</w:t>
      </w:r>
    </w:p>
    <w:p w14:paraId="3708BCB1" w14:textId="260E2FCB" w:rsidR="009B79DC" w:rsidRDefault="009B79DC" w:rsidP="006C190C">
      <w:pPr>
        <w:pStyle w:val="Heading2"/>
      </w:pPr>
      <w:r>
        <w:t>Outcomes of the Analysis</w:t>
      </w:r>
    </w:p>
    <w:p w14:paraId="4BCA6197" w14:textId="2C9D2D55" w:rsidR="00607A82" w:rsidRPr="00BD6675" w:rsidRDefault="006E1C17" w:rsidP="00607A82">
      <w:pPr>
        <w:pStyle w:val="BodyText"/>
        <w:rPr>
          <w:i/>
          <w:iCs/>
        </w:rPr>
      </w:pPr>
      <w:r>
        <w:t>[</w:t>
      </w:r>
      <w:r w:rsidR="00BD6675" w:rsidRPr="00BD6675">
        <w:rPr>
          <w:b/>
          <w:bCs/>
          <w:i/>
          <w:iCs/>
          <w:highlight w:val="lightGray"/>
        </w:rPr>
        <w:t>Guidance Note:</w:t>
      </w:r>
      <w:r w:rsidR="00BD6675" w:rsidRPr="00BD6675">
        <w:rPr>
          <w:i/>
          <w:iCs/>
          <w:highlight w:val="lightGray"/>
        </w:rPr>
        <w:t xml:space="preserve"> </w:t>
      </w:r>
      <w:r w:rsidR="009B79DC" w:rsidRPr="00BD6675">
        <w:rPr>
          <w:i/>
          <w:iCs/>
          <w:highlight w:val="lightGray"/>
        </w:rPr>
        <w:t>Present the results of the economic evaluation including a table with the summary present value cost benefit analysis results</w:t>
      </w:r>
      <w:r w:rsidR="00C524A3" w:rsidRPr="00BD6675">
        <w:rPr>
          <w:i/>
          <w:iCs/>
          <w:highlight w:val="lightGray"/>
        </w:rPr>
        <w:t xml:space="preserve"> and benefit-cost ratio.</w:t>
      </w:r>
      <w:r w:rsidR="00325B82">
        <w:rPr>
          <w:i/>
          <w:iCs/>
          <w:highlight w:val="lightGray"/>
        </w:rPr>
        <w:t xml:space="preserve"> The agency may choose to present only the preferred option.</w:t>
      </w:r>
      <w:r w:rsidRPr="00BD6675">
        <w:rPr>
          <w:i/>
          <w:iCs/>
          <w:highlight w:val="lightGray"/>
        </w:rPr>
        <w:t>]</w:t>
      </w:r>
    </w:p>
    <w:p w14:paraId="5E191FF8" w14:textId="4A131EF8" w:rsidR="00BD6675" w:rsidRPr="009663E0" w:rsidRDefault="00BD6675" w:rsidP="00BD6675">
      <w:pPr>
        <w:pStyle w:val="Caption"/>
        <w:rPr>
          <w:b/>
        </w:rPr>
      </w:pPr>
      <w:r w:rsidRPr="009663E0">
        <w:rPr>
          <w:b/>
        </w:rPr>
        <w:t>Table </w:t>
      </w:r>
      <w:r w:rsidR="00AF2160">
        <w:rPr>
          <w:b/>
        </w:rPr>
        <w:t>X</w:t>
      </w:r>
      <w:r w:rsidRPr="009663E0">
        <w:rPr>
          <w:b/>
        </w:rPr>
        <w:t>: Summary of the Project’s CBA</w:t>
      </w:r>
    </w:p>
    <w:tbl>
      <w:tblPr>
        <w:tblStyle w:val="ListTable4-Accent5"/>
        <w:tblW w:w="0" w:type="auto"/>
        <w:tblLook w:val="04A0" w:firstRow="1" w:lastRow="0" w:firstColumn="1" w:lastColumn="0" w:noHBand="0" w:noVBand="1"/>
      </w:tblPr>
      <w:tblGrid>
        <w:gridCol w:w="2279"/>
        <w:gridCol w:w="1978"/>
        <w:gridCol w:w="1979"/>
        <w:gridCol w:w="1979"/>
        <w:gridCol w:w="1979"/>
      </w:tblGrid>
      <w:tr w:rsidR="00BD6675" w:rsidRPr="007031B4" w14:paraId="331D0858" w14:textId="77777777" w:rsidTr="00E66D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9" w:type="dxa"/>
          </w:tcPr>
          <w:p w14:paraId="04EC46C9" w14:textId="77777777" w:rsidR="00BD6675" w:rsidRPr="007031B4" w:rsidRDefault="00BD6675" w:rsidP="00E66D00">
            <w:pPr>
              <w:pStyle w:val="BodyText"/>
              <w:jc w:val="center"/>
              <w:rPr>
                <w:rStyle w:val="BoldFuschia01"/>
                <w:sz w:val="18"/>
                <w:szCs w:val="18"/>
              </w:rPr>
            </w:pPr>
            <w:r w:rsidRPr="007031B4">
              <w:rPr>
                <w:rStyle w:val="BoldFuschia01"/>
                <w:sz w:val="18"/>
                <w:szCs w:val="18"/>
              </w:rPr>
              <w:t>Option appraisal</w:t>
            </w:r>
          </w:p>
        </w:tc>
        <w:tc>
          <w:tcPr>
            <w:tcW w:w="1978" w:type="dxa"/>
          </w:tcPr>
          <w:p w14:paraId="776450C0" w14:textId="77777777" w:rsidR="00BD6675" w:rsidRPr="007031B4" w:rsidRDefault="00BD6675" w:rsidP="00E66D00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BoldFuschia01"/>
                <w:sz w:val="18"/>
                <w:szCs w:val="18"/>
              </w:rPr>
            </w:pPr>
            <w:r w:rsidRPr="007031B4">
              <w:rPr>
                <w:rStyle w:val="BoldFuschia01"/>
                <w:sz w:val="18"/>
                <w:szCs w:val="18"/>
              </w:rPr>
              <w:t>Criteria</w:t>
            </w:r>
          </w:p>
        </w:tc>
        <w:tc>
          <w:tcPr>
            <w:tcW w:w="1979" w:type="dxa"/>
          </w:tcPr>
          <w:p w14:paraId="5E7ADDBE" w14:textId="77777777" w:rsidR="00BD6675" w:rsidRPr="007031B4" w:rsidRDefault="00BD6675" w:rsidP="00E66D00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BoldFuschia01"/>
                <w:sz w:val="18"/>
                <w:szCs w:val="18"/>
              </w:rPr>
            </w:pPr>
            <w:r w:rsidRPr="007031B4">
              <w:rPr>
                <w:rStyle w:val="BoldFuschia01"/>
                <w:sz w:val="18"/>
                <w:szCs w:val="18"/>
              </w:rPr>
              <w:t>Option 1</w:t>
            </w:r>
          </w:p>
        </w:tc>
        <w:tc>
          <w:tcPr>
            <w:tcW w:w="1979" w:type="dxa"/>
          </w:tcPr>
          <w:p w14:paraId="2A99B5F0" w14:textId="77777777" w:rsidR="00BD6675" w:rsidRPr="007031B4" w:rsidRDefault="00BD6675" w:rsidP="00E66D00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BoldFuschia01"/>
                <w:sz w:val="18"/>
                <w:szCs w:val="18"/>
              </w:rPr>
            </w:pPr>
            <w:r w:rsidRPr="007031B4">
              <w:rPr>
                <w:rStyle w:val="BoldFuschia01"/>
                <w:sz w:val="18"/>
                <w:szCs w:val="18"/>
              </w:rPr>
              <w:t>Option 2</w:t>
            </w:r>
          </w:p>
        </w:tc>
        <w:tc>
          <w:tcPr>
            <w:tcW w:w="1979" w:type="dxa"/>
          </w:tcPr>
          <w:p w14:paraId="65E591F3" w14:textId="77777777" w:rsidR="00BD6675" w:rsidRPr="007031B4" w:rsidRDefault="00BD6675" w:rsidP="00E66D00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BoldFuschia01"/>
                <w:sz w:val="18"/>
                <w:szCs w:val="18"/>
              </w:rPr>
            </w:pPr>
            <w:r w:rsidRPr="007031B4">
              <w:rPr>
                <w:rStyle w:val="BoldFuschia01"/>
                <w:sz w:val="18"/>
                <w:szCs w:val="18"/>
              </w:rPr>
              <w:t>Option 3</w:t>
            </w:r>
          </w:p>
        </w:tc>
      </w:tr>
      <w:tr w:rsidR="00BD6675" w:rsidRPr="007031B4" w14:paraId="6891F442" w14:textId="77777777" w:rsidTr="00E6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9" w:type="dxa"/>
            <w:vMerge w:val="restart"/>
            <w:shd w:val="clear" w:color="auto" w:fill="FDDEF2" w:themeFill="accent5"/>
          </w:tcPr>
          <w:p w14:paraId="7BD5F57A" w14:textId="0B7CFA19" w:rsidR="00BD6675" w:rsidRPr="007031B4" w:rsidRDefault="00BD6675" w:rsidP="00E66D00">
            <w:pPr>
              <w:pStyle w:val="BodyText"/>
              <w:jc w:val="center"/>
              <w:rPr>
                <w:sz w:val="18"/>
                <w:szCs w:val="18"/>
              </w:rPr>
            </w:pPr>
            <w:r w:rsidRPr="007031B4">
              <w:rPr>
                <w:sz w:val="18"/>
                <w:szCs w:val="18"/>
              </w:rPr>
              <w:t>Economic appraisal (</w:t>
            </w:r>
            <w:r>
              <w:rPr>
                <w:sz w:val="18"/>
                <w:szCs w:val="18"/>
              </w:rPr>
              <w:t>[</w:t>
            </w:r>
            <w:r w:rsidRPr="007031B4">
              <w:rPr>
                <w:sz w:val="18"/>
                <w:szCs w:val="18"/>
              </w:rPr>
              <w:t>7.00%</w:t>
            </w:r>
            <w:r>
              <w:rPr>
                <w:sz w:val="18"/>
                <w:szCs w:val="18"/>
              </w:rPr>
              <w:t>]</w:t>
            </w:r>
            <w:r w:rsidRPr="007031B4">
              <w:rPr>
                <w:sz w:val="18"/>
                <w:szCs w:val="18"/>
              </w:rPr>
              <w:t xml:space="preserve"> real discount rate)</w:t>
            </w:r>
          </w:p>
        </w:tc>
        <w:tc>
          <w:tcPr>
            <w:tcW w:w="1978" w:type="dxa"/>
          </w:tcPr>
          <w:p w14:paraId="5A373D88" w14:textId="77777777" w:rsidR="00BD6675" w:rsidRPr="007031B4" w:rsidRDefault="00BD6675" w:rsidP="00E66D00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031B4">
              <w:rPr>
                <w:sz w:val="18"/>
                <w:szCs w:val="18"/>
              </w:rPr>
              <w:t>Average NPV ($ million)</w:t>
            </w:r>
          </w:p>
        </w:tc>
        <w:tc>
          <w:tcPr>
            <w:tcW w:w="1979" w:type="dxa"/>
          </w:tcPr>
          <w:p w14:paraId="1440801F" w14:textId="639A681F" w:rsidR="00BD6675" w:rsidRPr="007031B4" w:rsidRDefault="00BD6675" w:rsidP="00E66D00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-$</w:t>
            </w:r>
            <w:proofErr w:type="gramStart"/>
            <w:r>
              <w:rPr>
                <w:color w:val="FF0000"/>
                <w:sz w:val="18"/>
                <w:szCs w:val="18"/>
              </w:rPr>
              <w:t>X,XXX</w:t>
            </w:r>
            <w:proofErr w:type="gramEnd"/>
          </w:p>
        </w:tc>
        <w:tc>
          <w:tcPr>
            <w:tcW w:w="1979" w:type="dxa"/>
          </w:tcPr>
          <w:p w14:paraId="097FE674" w14:textId="5877B86C" w:rsidR="00BD6675" w:rsidRPr="007031B4" w:rsidRDefault="00BD6675" w:rsidP="00E66D00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-$</w:t>
            </w:r>
            <w:proofErr w:type="gramStart"/>
            <w:r>
              <w:rPr>
                <w:color w:val="FF0000"/>
                <w:sz w:val="18"/>
                <w:szCs w:val="18"/>
              </w:rPr>
              <w:t>X,XXX</w:t>
            </w:r>
            <w:proofErr w:type="gramEnd"/>
          </w:p>
        </w:tc>
        <w:tc>
          <w:tcPr>
            <w:tcW w:w="1979" w:type="dxa"/>
          </w:tcPr>
          <w:p w14:paraId="0AB8A4AB" w14:textId="66A971FA" w:rsidR="00BD6675" w:rsidRPr="007031B4" w:rsidRDefault="00BD6675" w:rsidP="00E66D00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-$</w:t>
            </w:r>
            <w:proofErr w:type="gramStart"/>
            <w:r>
              <w:rPr>
                <w:color w:val="FF0000"/>
                <w:sz w:val="18"/>
                <w:szCs w:val="18"/>
              </w:rPr>
              <w:t>X,XXX</w:t>
            </w:r>
            <w:proofErr w:type="gramEnd"/>
          </w:p>
        </w:tc>
      </w:tr>
      <w:tr w:rsidR="00BD6675" w:rsidRPr="007031B4" w14:paraId="6D6ED04A" w14:textId="77777777" w:rsidTr="00E66D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9" w:type="dxa"/>
            <w:vMerge/>
            <w:shd w:val="clear" w:color="auto" w:fill="FDDEF2" w:themeFill="accent5"/>
          </w:tcPr>
          <w:p w14:paraId="42547466" w14:textId="77777777" w:rsidR="00BD6675" w:rsidRPr="007031B4" w:rsidRDefault="00BD6675" w:rsidP="00E66D00">
            <w:pPr>
              <w:pStyle w:val="BodyText"/>
              <w:jc w:val="center"/>
              <w:rPr>
                <w:sz w:val="18"/>
                <w:szCs w:val="18"/>
              </w:rPr>
            </w:pPr>
          </w:p>
        </w:tc>
        <w:tc>
          <w:tcPr>
            <w:tcW w:w="1978" w:type="dxa"/>
          </w:tcPr>
          <w:p w14:paraId="3D024086" w14:textId="77777777" w:rsidR="00BD6675" w:rsidRPr="007031B4" w:rsidRDefault="00BD6675" w:rsidP="00E66D00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031B4">
              <w:rPr>
                <w:sz w:val="18"/>
                <w:szCs w:val="18"/>
              </w:rPr>
              <w:t xml:space="preserve">Average BCR </w:t>
            </w:r>
          </w:p>
        </w:tc>
        <w:tc>
          <w:tcPr>
            <w:tcW w:w="1979" w:type="dxa"/>
          </w:tcPr>
          <w:p w14:paraId="1A723BDC" w14:textId="6CF9E063" w:rsidR="00BD6675" w:rsidRPr="007031B4" w:rsidRDefault="00BD6675" w:rsidP="00E66D00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Y.Y</w:t>
            </w:r>
            <w:proofErr w:type="gramEnd"/>
          </w:p>
        </w:tc>
        <w:tc>
          <w:tcPr>
            <w:tcW w:w="1979" w:type="dxa"/>
          </w:tcPr>
          <w:p w14:paraId="2B6F1EF8" w14:textId="0FF022E8" w:rsidR="00BD6675" w:rsidRPr="007031B4" w:rsidRDefault="00BD6675" w:rsidP="00E66D00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Y.Y</w:t>
            </w:r>
            <w:proofErr w:type="gramEnd"/>
          </w:p>
        </w:tc>
        <w:tc>
          <w:tcPr>
            <w:tcW w:w="1979" w:type="dxa"/>
          </w:tcPr>
          <w:p w14:paraId="6103E4D6" w14:textId="3EDE544E" w:rsidR="00BD6675" w:rsidRPr="007031B4" w:rsidRDefault="00BD6675" w:rsidP="00E66D00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Y.Y</w:t>
            </w:r>
            <w:proofErr w:type="gramEnd"/>
          </w:p>
        </w:tc>
      </w:tr>
      <w:tr w:rsidR="00BD6675" w:rsidRPr="007031B4" w14:paraId="596A07C2" w14:textId="77777777" w:rsidTr="00E6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9" w:type="dxa"/>
            <w:vMerge w:val="restart"/>
            <w:shd w:val="clear" w:color="auto" w:fill="FDDEF2" w:themeFill="accent5"/>
          </w:tcPr>
          <w:p w14:paraId="4F398BF6" w14:textId="2EC8A9FF" w:rsidR="00BD6675" w:rsidRPr="007031B4" w:rsidRDefault="00BD6675" w:rsidP="00E66D00">
            <w:pPr>
              <w:pStyle w:val="BodyText"/>
              <w:jc w:val="center"/>
              <w:rPr>
                <w:sz w:val="18"/>
                <w:szCs w:val="18"/>
              </w:rPr>
            </w:pPr>
            <w:r w:rsidRPr="007031B4">
              <w:rPr>
                <w:sz w:val="18"/>
                <w:szCs w:val="18"/>
              </w:rPr>
              <w:t>Economic appraisal (</w:t>
            </w:r>
            <w:r>
              <w:rPr>
                <w:sz w:val="18"/>
                <w:szCs w:val="18"/>
              </w:rPr>
              <w:t>[</w:t>
            </w:r>
            <w:r w:rsidRPr="007031B4">
              <w:rPr>
                <w:sz w:val="18"/>
                <w:szCs w:val="18"/>
              </w:rPr>
              <w:t>3.00%</w:t>
            </w:r>
            <w:r>
              <w:rPr>
                <w:sz w:val="18"/>
                <w:szCs w:val="18"/>
              </w:rPr>
              <w:t>]</w:t>
            </w:r>
            <w:r w:rsidRPr="007031B4">
              <w:rPr>
                <w:sz w:val="18"/>
                <w:szCs w:val="18"/>
              </w:rPr>
              <w:t xml:space="preserve"> real discount rate)</w:t>
            </w:r>
          </w:p>
        </w:tc>
        <w:tc>
          <w:tcPr>
            <w:tcW w:w="1978" w:type="dxa"/>
          </w:tcPr>
          <w:p w14:paraId="6DBB378D" w14:textId="77777777" w:rsidR="00BD6675" w:rsidRPr="007031B4" w:rsidRDefault="00BD6675" w:rsidP="00E66D00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031B4">
              <w:rPr>
                <w:sz w:val="18"/>
                <w:szCs w:val="18"/>
              </w:rPr>
              <w:t>Average NPV ($ million)</w:t>
            </w:r>
          </w:p>
        </w:tc>
        <w:tc>
          <w:tcPr>
            <w:tcW w:w="1979" w:type="dxa"/>
          </w:tcPr>
          <w:p w14:paraId="424F1E99" w14:textId="1A180D3B" w:rsidR="00BD6675" w:rsidRPr="007031B4" w:rsidRDefault="00BD6675" w:rsidP="00E66D00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-$</w:t>
            </w:r>
            <w:proofErr w:type="gramStart"/>
            <w:r>
              <w:rPr>
                <w:color w:val="FF0000"/>
                <w:sz w:val="18"/>
                <w:szCs w:val="18"/>
              </w:rPr>
              <w:t>X,XXX</w:t>
            </w:r>
            <w:proofErr w:type="gramEnd"/>
          </w:p>
        </w:tc>
        <w:tc>
          <w:tcPr>
            <w:tcW w:w="1979" w:type="dxa"/>
          </w:tcPr>
          <w:p w14:paraId="7055AF84" w14:textId="18B493E5" w:rsidR="00BD6675" w:rsidRPr="007031B4" w:rsidRDefault="00BD6675" w:rsidP="00E66D00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-$</w:t>
            </w:r>
            <w:proofErr w:type="gramStart"/>
            <w:r>
              <w:rPr>
                <w:color w:val="FF0000"/>
                <w:sz w:val="18"/>
                <w:szCs w:val="18"/>
              </w:rPr>
              <w:t>X,XXX</w:t>
            </w:r>
            <w:proofErr w:type="gramEnd"/>
          </w:p>
        </w:tc>
        <w:tc>
          <w:tcPr>
            <w:tcW w:w="1979" w:type="dxa"/>
          </w:tcPr>
          <w:p w14:paraId="223B564A" w14:textId="770BCAD5" w:rsidR="00BD6675" w:rsidRPr="007031B4" w:rsidRDefault="00BD6675" w:rsidP="00E66D00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-$</w:t>
            </w:r>
            <w:proofErr w:type="gramStart"/>
            <w:r>
              <w:rPr>
                <w:color w:val="FF0000"/>
                <w:sz w:val="18"/>
                <w:szCs w:val="18"/>
              </w:rPr>
              <w:t>X,XXX</w:t>
            </w:r>
            <w:proofErr w:type="gramEnd"/>
          </w:p>
        </w:tc>
      </w:tr>
      <w:tr w:rsidR="0080414C" w:rsidRPr="007031B4" w14:paraId="5D1E9825" w14:textId="77777777" w:rsidTr="00E66D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9" w:type="dxa"/>
            <w:vMerge/>
            <w:shd w:val="clear" w:color="auto" w:fill="FDDEF2" w:themeFill="accent5"/>
          </w:tcPr>
          <w:p w14:paraId="53B88421" w14:textId="77777777" w:rsidR="0080414C" w:rsidRPr="007031B4" w:rsidRDefault="0080414C" w:rsidP="0080414C">
            <w:pPr>
              <w:pStyle w:val="BodyText"/>
              <w:jc w:val="center"/>
              <w:rPr>
                <w:sz w:val="18"/>
                <w:szCs w:val="18"/>
              </w:rPr>
            </w:pPr>
          </w:p>
        </w:tc>
        <w:tc>
          <w:tcPr>
            <w:tcW w:w="1978" w:type="dxa"/>
          </w:tcPr>
          <w:p w14:paraId="68B1B9FB" w14:textId="77777777" w:rsidR="0080414C" w:rsidRPr="007031B4" w:rsidRDefault="0080414C" w:rsidP="0080414C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031B4">
              <w:rPr>
                <w:sz w:val="18"/>
                <w:szCs w:val="18"/>
              </w:rPr>
              <w:t>Average BCR</w:t>
            </w:r>
          </w:p>
        </w:tc>
        <w:tc>
          <w:tcPr>
            <w:tcW w:w="1979" w:type="dxa"/>
          </w:tcPr>
          <w:p w14:paraId="0538C3C7" w14:textId="712ABA00" w:rsidR="0080414C" w:rsidRPr="007031B4" w:rsidRDefault="0080414C" w:rsidP="0080414C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Y.Y</w:t>
            </w:r>
            <w:proofErr w:type="gramEnd"/>
          </w:p>
        </w:tc>
        <w:tc>
          <w:tcPr>
            <w:tcW w:w="1979" w:type="dxa"/>
          </w:tcPr>
          <w:p w14:paraId="6DBB6ADA" w14:textId="05E5A683" w:rsidR="0080414C" w:rsidRPr="007031B4" w:rsidRDefault="0080414C" w:rsidP="0080414C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Y.Y</w:t>
            </w:r>
            <w:proofErr w:type="gramEnd"/>
          </w:p>
        </w:tc>
        <w:tc>
          <w:tcPr>
            <w:tcW w:w="1979" w:type="dxa"/>
          </w:tcPr>
          <w:p w14:paraId="49FF2AED" w14:textId="46895488" w:rsidR="0080414C" w:rsidRPr="007031B4" w:rsidRDefault="0080414C" w:rsidP="0080414C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Y.Y</w:t>
            </w:r>
            <w:proofErr w:type="gramEnd"/>
          </w:p>
        </w:tc>
      </w:tr>
    </w:tbl>
    <w:p w14:paraId="3C690A4F" w14:textId="77777777" w:rsidR="0054564F" w:rsidRDefault="0054564F" w:rsidP="006C190C">
      <w:pPr>
        <w:pStyle w:val="Heading1"/>
      </w:pPr>
      <w:bookmarkStart w:id="27" w:name="_Toc160441254"/>
      <w:r w:rsidRPr="007D2AE3">
        <w:lastRenderedPageBreak/>
        <w:t>Deliverability</w:t>
      </w:r>
      <w:bookmarkEnd w:id="27"/>
    </w:p>
    <w:p w14:paraId="1BAE8F6C" w14:textId="4005162C" w:rsidR="0007535B" w:rsidRDefault="0007535B" w:rsidP="0007535B">
      <w:pPr>
        <w:pStyle w:val="BodyText"/>
      </w:pPr>
      <w:r w:rsidRPr="00AF2160">
        <w:rPr>
          <w:i/>
          <w:iCs/>
          <w:highlight w:val="lightGray"/>
        </w:rPr>
        <w:t>[</w:t>
      </w:r>
      <w:r w:rsidR="00AF2160" w:rsidRPr="00AF2160">
        <w:rPr>
          <w:b/>
          <w:bCs/>
          <w:i/>
          <w:iCs/>
          <w:highlight w:val="lightGray"/>
        </w:rPr>
        <w:t>Guidance Note:</w:t>
      </w:r>
      <w:r w:rsidR="00AF2160" w:rsidRPr="00AF2160">
        <w:rPr>
          <w:i/>
          <w:iCs/>
          <w:highlight w:val="lightGray"/>
        </w:rPr>
        <w:t xml:space="preserve"> </w:t>
      </w:r>
      <w:r w:rsidRPr="00AF2160">
        <w:rPr>
          <w:i/>
          <w:iCs/>
          <w:highlight w:val="lightGray"/>
        </w:rPr>
        <w:t>Keep this section to maximum of 1 page.]</w:t>
      </w:r>
    </w:p>
    <w:p w14:paraId="24BD5C48" w14:textId="0680F11D" w:rsidR="0054564F" w:rsidRDefault="0054564F" w:rsidP="006C190C">
      <w:pPr>
        <w:pStyle w:val="Heading2"/>
      </w:pPr>
      <w:r w:rsidRPr="007D2AE3">
        <w:t>Procurement</w:t>
      </w:r>
    </w:p>
    <w:p w14:paraId="0F89F8FF" w14:textId="1E305A8C" w:rsidR="0054564F" w:rsidRDefault="00660F3E" w:rsidP="0054564F">
      <w:pPr>
        <w:pStyle w:val="BodyText"/>
      </w:pPr>
      <w:r w:rsidRPr="00AF2160">
        <w:rPr>
          <w:highlight w:val="lightGray"/>
        </w:rPr>
        <w:t>[</w:t>
      </w:r>
      <w:r w:rsidR="00AF2160" w:rsidRPr="00AF2160">
        <w:rPr>
          <w:b/>
          <w:bCs/>
          <w:i/>
          <w:iCs/>
          <w:highlight w:val="lightGray"/>
        </w:rPr>
        <w:t>Guidance Note:</w:t>
      </w:r>
      <w:r w:rsidR="00AF2160" w:rsidRPr="00AF2160">
        <w:rPr>
          <w:i/>
          <w:iCs/>
          <w:highlight w:val="lightGray"/>
        </w:rPr>
        <w:t xml:space="preserve"> </w:t>
      </w:r>
      <w:r w:rsidRPr="00AF2160">
        <w:rPr>
          <w:i/>
          <w:iCs/>
          <w:highlight w:val="lightGray"/>
        </w:rPr>
        <w:t>Outline how the project is to be procured and delivered]</w:t>
      </w:r>
    </w:p>
    <w:p w14:paraId="0F61421F" w14:textId="77777777" w:rsidR="00BB5205" w:rsidRDefault="00BB5205" w:rsidP="0054564F">
      <w:pPr>
        <w:pStyle w:val="BodyText"/>
      </w:pPr>
    </w:p>
    <w:p w14:paraId="23A5CED9" w14:textId="77777777" w:rsidR="00BB5205" w:rsidRDefault="00BB5205" w:rsidP="0054564F">
      <w:pPr>
        <w:pStyle w:val="BodyText"/>
      </w:pPr>
    </w:p>
    <w:p w14:paraId="4CF4B203" w14:textId="77777777" w:rsidR="00BB5205" w:rsidRDefault="00BB5205" w:rsidP="0054564F">
      <w:pPr>
        <w:pStyle w:val="BodyText"/>
      </w:pPr>
    </w:p>
    <w:p w14:paraId="3B220303" w14:textId="77777777" w:rsidR="0054564F" w:rsidRDefault="0054564F" w:rsidP="006C190C">
      <w:pPr>
        <w:pStyle w:val="Heading2"/>
      </w:pPr>
      <w:r w:rsidRPr="007D2AE3">
        <w:t>Timeframe</w:t>
      </w:r>
    </w:p>
    <w:p w14:paraId="69C51E21" w14:textId="400E680E" w:rsidR="00BB5205" w:rsidRPr="0075413D" w:rsidRDefault="007F6304" w:rsidP="0054564F">
      <w:pPr>
        <w:pStyle w:val="BodyText"/>
        <w:rPr>
          <w:i/>
          <w:iCs/>
        </w:rPr>
      </w:pPr>
      <w:r w:rsidRPr="0075413D">
        <w:rPr>
          <w:i/>
          <w:iCs/>
          <w:highlight w:val="lightGray"/>
        </w:rPr>
        <w:t>[</w:t>
      </w:r>
      <w:r w:rsidR="00AF2160" w:rsidRPr="0075413D">
        <w:rPr>
          <w:b/>
          <w:bCs/>
          <w:i/>
          <w:iCs/>
          <w:highlight w:val="lightGray"/>
        </w:rPr>
        <w:t>Guidance Note:</w:t>
      </w:r>
      <w:r w:rsidR="00AF2160" w:rsidRPr="0075413D">
        <w:rPr>
          <w:i/>
          <w:iCs/>
          <w:highlight w:val="lightGray"/>
        </w:rPr>
        <w:t xml:space="preserve"> </w:t>
      </w:r>
      <w:r w:rsidRPr="0075413D">
        <w:rPr>
          <w:i/>
          <w:iCs/>
          <w:highlight w:val="lightGray"/>
        </w:rPr>
        <w:t>Outline when the project is anticipated to be constructed and open for operation.</w:t>
      </w:r>
      <w:r w:rsidRPr="0075413D">
        <w:rPr>
          <w:i/>
          <w:iCs/>
        </w:rPr>
        <w:t xml:space="preserve"> </w:t>
      </w:r>
    </w:p>
    <w:p w14:paraId="22DA62A8" w14:textId="4E19374E" w:rsidR="0054564F" w:rsidRPr="0075413D" w:rsidRDefault="007F6304" w:rsidP="0054564F">
      <w:pPr>
        <w:pStyle w:val="BodyText"/>
        <w:rPr>
          <w:i/>
          <w:iCs/>
        </w:rPr>
      </w:pPr>
      <w:r w:rsidRPr="0075413D">
        <w:rPr>
          <w:i/>
          <w:iCs/>
          <w:highlight w:val="lightGray"/>
        </w:rPr>
        <w:t>Note</w:t>
      </w:r>
      <w:r w:rsidR="00BB5205" w:rsidRPr="0075413D">
        <w:rPr>
          <w:i/>
          <w:iCs/>
          <w:highlight w:val="lightGray"/>
        </w:rPr>
        <w:t>,</w:t>
      </w:r>
      <w:r w:rsidRPr="0075413D">
        <w:rPr>
          <w:i/>
          <w:iCs/>
          <w:highlight w:val="lightGray"/>
        </w:rPr>
        <w:t xml:space="preserve"> </w:t>
      </w:r>
      <w:r w:rsidR="007D43BA">
        <w:rPr>
          <w:i/>
          <w:iCs/>
          <w:highlight w:val="lightGray"/>
        </w:rPr>
        <w:t xml:space="preserve">for complex projects, </w:t>
      </w:r>
      <w:r w:rsidR="00BB5205" w:rsidRPr="0075413D">
        <w:rPr>
          <w:i/>
          <w:iCs/>
          <w:highlight w:val="lightGray"/>
        </w:rPr>
        <w:t>it is not recommended to provide</w:t>
      </w:r>
      <w:r w:rsidRPr="0075413D">
        <w:rPr>
          <w:i/>
          <w:iCs/>
          <w:highlight w:val="lightGray"/>
        </w:rPr>
        <w:t xml:space="preserve"> exact dates, instead provide a range of years</w:t>
      </w:r>
      <w:r w:rsidR="00105CF8" w:rsidRPr="0075413D">
        <w:rPr>
          <w:i/>
          <w:iCs/>
          <w:highlight w:val="lightGray"/>
        </w:rPr>
        <w:t xml:space="preserve"> in line with </w:t>
      </w:r>
      <w:r w:rsidR="00BB5205" w:rsidRPr="0075413D">
        <w:rPr>
          <w:i/>
          <w:iCs/>
          <w:highlight w:val="lightGray"/>
        </w:rPr>
        <w:t xml:space="preserve">Infrastructure NSW’s </w:t>
      </w:r>
      <w:hyperlink r:id="rId35" w:history="1">
        <w:r w:rsidR="00105CF8" w:rsidRPr="0075413D">
          <w:rPr>
            <w:rStyle w:val="Hyperlink"/>
            <w:i/>
            <w:iCs/>
            <w:highlight w:val="lightGray"/>
          </w:rPr>
          <w:t>Information on Infrastructure Projects - A Guide</w:t>
        </w:r>
      </w:hyperlink>
      <w:r w:rsidR="00BB5205" w:rsidRPr="0075413D">
        <w:rPr>
          <w:rStyle w:val="FootnoteReference"/>
          <w:i/>
          <w:iCs/>
          <w:highlight w:val="lightGray"/>
        </w:rPr>
        <w:footnoteReference w:id="2"/>
      </w:r>
      <w:r w:rsidRPr="0075413D">
        <w:rPr>
          <w:i/>
          <w:iCs/>
          <w:highlight w:val="lightGray"/>
        </w:rPr>
        <w:t>]</w:t>
      </w:r>
    </w:p>
    <w:p w14:paraId="298B6978" w14:textId="77777777" w:rsidR="00FF71E9" w:rsidRDefault="00FF71E9" w:rsidP="0054564F">
      <w:pPr>
        <w:pStyle w:val="BodyText"/>
      </w:pPr>
    </w:p>
    <w:p w14:paraId="6B2E42E4" w14:textId="77777777" w:rsidR="00FF71E9" w:rsidRDefault="00FF71E9" w:rsidP="0054564F">
      <w:pPr>
        <w:pStyle w:val="BodyText"/>
      </w:pPr>
    </w:p>
    <w:p w14:paraId="043A5CB7" w14:textId="77777777" w:rsidR="00FF71E9" w:rsidRDefault="00FF71E9" w:rsidP="0054564F">
      <w:pPr>
        <w:pStyle w:val="BodyText"/>
      </w:pPr>
    </w:p>
    <w:p w14:paraId="2F079555" w14:textId="77777777" w:rsidR="0054564F" w:rsidRDefault="0054564F" w:rsidP="006C190C">
      <w:pPr>
        <w:pStyle w:val="Heading2"/>
      </w:pPr>
      <w:r w:rsidRPr="007D2AE3">
        <w:t>Key risks and mitigation</w:t>
      </w:r>
    </w:p>
    <w:p w14:paraId="182506F8" w14:textId="2F47E39B" w:rsidR="005D4A28" w:rsidRDefault="005D4A28" w:rsidP="005D4A28">
      <w:pPr>
        <w:pStyle w:val="BodyText"/>
      </w:pPr>
      <w:r>
        <w:t>[</w:t>
      </w:r>
      <w:r w:rsidR="0075413D" w:rsidRPr="0075413D">
        <w:rPr>
          <w:b/>
          <w:bCs/>
          <w:i/>
          <w:iCs/>
          <w:highlight w:val="lightGray"/>
        </w:rPr>
        <w:t>Guidance Note</w:t>
      </w:r>
      <w:r w:rsidR="0075413D" w:rsidRPr="007D43BA">
        <w:rPr>
          <w:b/>
          <w:bCs/>
          <w:i/>
          <w:iCs/>
          <w:highlight w:val="lightGray"/>
        </w:rPr>
        <w:t>:</w:t>
      </w:r>
      <w:r w:rsidR="0075413D" w:rsidRPr="007D43BA">
        <w:rPr>
          <w:i/>
          <w:iCs/>
          <w:highlight w:val="lightGray"/>
        </w:rPr>
        <w:t xml:space="preserve"> </w:t>
      </w:r>
      <w:r w:rsidRPr="007D43BA">
        <w:rPr>
          <w:i/>
          <w:iCs/>
          <w:highlight w:val="lightGray"/>
        </w:rPr>
        <w:t>Outline the key risks associated with the development and delivery of the project that are identified within the business case]</w:t>
      </w:r>
    </w:p>
    <w:p w14:paraId="054466DC" w14:textId="155A71DF" w:rsidR="0075413D" w:rsidRPr="00932819" w:rsidRDefault="0075413D" w:rsidP="0075413D">
      <w:pPr>
        <w:pStyle w:val="Caption"/>
        <w:rPr>
          <w:b/>
        </w:rPr>
      </w:pPr>
      <w:r w:rsidRPr="00AD628C">
        <w:rPr>
          <w:b/>
        </w:rPr>
        <w:t>Table </w:t>
      </w:r>
      <w:r>
        <w:rPr>
          <w:b/>
          <w:iCs w:val="0"/>
        </w:rPr>
        <w:t>X</w:t>
      </w:r>
      <w:r w:rsidRPr="00AD628C">
        <w:rPr>
          <w:b/>
        </w:rPr>
        <w:t xml:space="preserve">: Key </w:t>
      </w:r>
      <w:r>
        <w:rPr>
          <w:b/>
        </w:rPr>
        <w:t xml:space="preserve">Project </w:t>
      </w:r>
      <w:r w:rsidRPr="00AD628C">
        <w:rPr>
          <w:b/>
        </w:rPr>
        <w:t>Risks</w:t>
      </w:r>
    </w:p>
    <w:tbl>
      <w:tblPr>
        <w:tblStyle w:val="ListTable3-Accent6"/>
        <w:tblW w:w="0" w:type="auto"/>
        <w:tblLook w:val="04A0" w:firstRow="1" w:lastRow="0" w:firstColumn="1" w:lastColumn="0" w:noHBand="0" w:noVBand="1"/>
      </w:tblPr>
      <w:tblGrid>
        <w:gridCol w:w="2689"/>
        <w:gridCol w:w="7505"/>
      </w:tblGrid>
      <w:tr w:rsidR="0075413D" w:rsidRPr="007031B4" w14:paraId="5967858E" w14:textId="77777777" w:rsidTr="00E66D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689" w:type="dxa"/>
          </w:tcPr>
          <w:p w14:paraId="2C2ABB0C" w14:textId="77777777" w:rsidR="0075413D" w:rsidRPr="007031B4" w:rsidRDefault="0075413D" w:rsidP="00E66D00">
            <w:pPr>
              <w:pStyle w:val="BodyText"/>
              <w:rPr>
                <w:rStyle w:val="BoldBlue01"/>
                <w:sz w:val="18"/>
                <w:szCs w:val="18"/>
              </w:rPr>
            </w:pPr>
            <w:r w:rsidRPr="007031B4">
              <w:rPr>
                <w:rStyle w:val="BoldBlue01"/>
                <w:sz w:val="18"/>
                <w:szCs w:val="18"/>
              </w:rPr>
              <w:t>Key Risk</w:t>
            </w:r>
          </w:p>
        </w:tc>
        <w:tc>
          <w:tcPr>
            <w:tcW w:w="7505" w:type="dxa"/>
          </w:tcPr>
          <w:p w14:paraId="7E568CE1" w14:textId="77777777" w:rsidR="0075413D" w:rsidRPr="007031B4" w:rsidRDefault="0075413D" w:rsidP="00E66D00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BoldBlue01"/>
                <w:sz w:val="18"/>
                <w:szCs w:val="18"/>
              </w:rPr>
            </w:pPr>
            <w:r w:rsidRPr="007031B4">
              <w:rPr>
                <w:rStyle w:val="BoldBlue01"/>
                <w:sz w:val="18"/>
                <w:szCs w:val="18"/>
              </w:rPr>
              <w:t>Details</w:t>
            </w:r>
          </w:p>
        </w:tc>
      </w:tr>
      <w:tr w:rsidR="0075413D" w:rsidRPr="00E03A9A" w14:paraId="3174AA6B" w14:textId="77777777" w:rsidTr="00E6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737B6F20" w14:textId="0FCCC1EE" w:rsidR="0075413D" w:rsidRPr="007031B4" w:rsidRDefault="007D43BA" w:rsidP="00E66D00">
            <w:pPr>
              <w:pStyle w:val="BodyTex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[</w:t>
            </w:r>
            <w:r w:rsidR="0075413D" w:rsidRPr="6F79B9F8">
              <w:rPr>
                <w:b/>
                <w:sz w:val="18"/>
                <w:szCs w:val="18"/>
              </w:rPr>
              <w:t>Project approvals</w:t>
            </w:r>
            <w:r>
              <w:rPr>
                <w:b/>
                <w:sz w:val="18"/>
                <w:szCs w:val="18"/>
              </w:rPr>
              <w:t>]</w:t>
            </w:r>
          </w:p>
        </w:tc>
        <w:tc>
          <w:tcPr>
            <w:tcW w:w="7505" w:type="dxa"/>
          </w:tcPr>
          <w:p w14:paraId="616316F5" w14:textId="65696A0D" w:rsidR="0075413D" w:rsidRPr="00257DF5" w:rsidRDefault="007D43BA" w:rsidP="00E66D00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B</w:t>
            </w:r>
            <w:r>
              <w:rPr>
                <w:color w:val="auto"/>
                <w:sz w:val="18"/>
                <w:szCs w:val="18"/>
              </w:rPr>
              <w:t>ody text</w:t>
            </w:r>
          </w:p>
        </w:tc>
      </w:tr>
      <w:tr w:rsidR="007D43BA" w:rsidRPr="00E03A9A" w14:paraId="76C8106F" w14:textId="77777777" w:rsidTr="00C509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63BA968C" w14:textId="48C35457" w:rsidR="007D43BA" w:rsidRPr="007031B4" w:rsidRDefault="007D43BA" w:rsidP="007D43BA">
            <w:pPr>
              <w:pStyle w:val="BodyTex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[</w:t>
            </w:r>
            <w:r w:rsidRPr="6F79B9F8">
              <w:rPr>
                <w:b/>
                <w:sz w:val="18"/>
                <w:szCs w:val="18"/>
              </w:rPr>
              <w:t xml:space="preserve">Environmental </w:t>
            </w:r>
            <w:r w:rsidR="00E26788">
              <w:rPr>
                <w:b/>
                <w:sz w:val="18"/>
                <w:szCs w:val="18"/>
              </w:rPr>
              <w:t>impacts</w:t>
            </w:r>
            <w:r w:rsidR="00C50970">
              <w:rPr>
                <w:b/>
                <w:sz w:val="18"/>
                <w:szCs w:val="18"/>
              </w:rPr>
              <w:t>]</w:t>
            </w:r>
          </w:p>
        </w:tc>
        <w:tc>
          <w:tcPr>
            <w:tcW w:w="7505" w:type="dxa"/>
          </w:tcPr>
          <w:p w14:paraId="082E643C" w14:textId="7BDED029" w:rsidR="007D43BA" w:rsidRPr="00257DF5" w:rsidRDefault="007D43BA" w:rsidP="007D43BA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18"/>
                <w:szCs w:val="18"/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B</w:t>
            </w:r>
            <w:r>
              <w:rPr>
                <w:color w:val="auto"/>
                <w:sz w:val="18"/>
                <w:szCs w:val="18"/>
              </w:rPr>
              <w:t>ody text</w:t>
            </w:r>
          </w:p>
        </w:tc>
      </w:tr>
      <w:tr w:rsidR="007D43BA" w:rsidRPr="007031B4" w14:paraId="7853941F" w14:textId="77777777" w:rsidTr="00E6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742B6CD4" w14:textId="5B63CF9C" w:rsidR="007D43BA" w:rsidRPr="007031B4" w:rsidRDefault="007D43BA" w:rsidP="007D43BA">
            <w:pPr>
              <w:pStyle w:val="BodyTex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[</w:t>
            </w:r>
            <w:r w:rsidRPr="6F79B9F8">
              <w:rPr>
                <w:b/>
                <w:sz w:val="18"/>
                <w:szCs w:val="18"/>
              </w:rPr>
              <w:t>Community and Landowners</w:t>
            </w:r>
            <w:r>
              <w:rPr>
                <w:b/>
                <w:sz w:val="18"/>
                <w:szCs w:val="18"/>
              </w:rPr>
              <w:t>]</w:t>
            </w:r>
          </w:p>
        </w:tc>
        <w:tc>
          <w:tcPr>
            <w:tcW w:w="7505" w:type="dxa"/>
          </w:tcPr>
          <w:p w14:paraId="76803799" w14:textId="77777777" w:rsidR="007D43BA" w:rsidRDefault="007D43BA" w:rsidP="007D43BA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B</w:t>
            </w:r>
            <w:r>
              <w:rPr>
                <w:color w:val="auto"/>
                <w:sz w:val="18"/>
                <w:szCs w:val="18"/>
              </w:rPr>
              <w:t>ody text</w:t>
            </w:r>
          </w:p>
          <w:p w14:paraId="40FB009E" w14:textId="18AE6C5F" w:rsidR="00C50970" w:rsidRPr="00257DF5" w:rsidRDefault="00C50970" w:rsidP="007D43BA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</w:p>
        </w:tc>
      </w:tr>
    </w:tbl>
    <w:p w14:paraId="29DD7B26" w14:textId="77777777" w:rsidR="009A153F" w:rsidRDefault="009A153F" w:rsidP="00607A82">
      <w:pPr>
        <w:pStyle w:val="BodyText"/>
      </w:pPr>
    </w:p>
    <w:p w14:paraId="54CC1091" w14:textId="77777777" w:rsidR="009A153F" w:rsidRDefault="009A153F" w:rsidP="00607A82">
      <w:pPr>
        <w:pStyle w:val="BodyText"/>
      </w:pPr>
    </w:p>
    <w:p w14:paraId="2E0EAC75" w14:textId="77777777" w:rsidR="00607A82" w:rsidRDefault="00607A82" w:rsidP="00607A82">
      <w:pPr>
        <w:pStyle w:val="BodyText"/>
      </w:pPr>
    </w:p>
    <w:p w14:paraId="03FACCBD" w14:textId="77777777" w:rsidR="00607A82" w:rsidRDefault="00607A82" w:rsidP="006C190C">
      <w:pPr>
        <w:pStyle w:val="Heading1"/>
      </w:pPr>
      <w:bookmarkStart w:id="28" w:name="_Toc160441255"/>
      <w:r>
        <w:lastRenderedPageBreak/>
        <w:t>The Infrastructure NSW view</w:t>
      </w:r>
      <w:bookmarkEnd w:id="28"/>
      <w:r>
        <w:t xml:space="preserve"> </w:t>
      </w:r>
    </w:p>
    <w:p w14:paraId="7DF48112" w14:textId="436B2E81" w:rsidR="0007535B" w:rsidRPr="00E26788" w:rsidRDefault="0007535B" w:rsidP="00190D9A">
      <w:pPr>
        <w:pStyle w:val="BodyText"/>
      </w:pPr>
      <w:r w:rsidRPr="00E26788">
        <w:rPr>
          <w:i/>
          <w:iCs/>
          <w:highlight w:val="lightGray"/>
        </w:rPr>
        <w:t>[</w:t>
      </w:r>
      <w:r w:rsidR="00E26788" w:rsidRPr="00E26788">
        <w:rPr>
          <w:b/>
          <w:bCs/>
          <w:i/>
          <w:iCs/>
          <w:highlight w:val="lightGray"/>
        </w:rPr>
        <w:t>Guidance Note:</w:t>
      </w:r>
      <w:r w:rsidR="00E26788" w:rsidRPr="00E26788">
        <w:rPr>
          <w:i/>
          <w:iCs/>
          <w:highlight w:val="lightGray"/>
        </w:rPr>
        <w:t xml:space="preserve"> </w:t>
      </w:r>
      <w:r w:rsidRPr="00E26788">
        <w:rPr>
          <w:i/>
          <w:iCs/>
          <w:highlight w:val="lightGray"/>
        </w:rPr>
        <w:t xml:space="preserve">Keep this section to maximum of </w:t>
      </w:r>
      <w:r w:rsidR="0087413D">
        <w:rPr>
          <w:i/>
          <w:iCs/>
          <w:highlight w:val="lightGray"/>
        </w:rPr>
        <w:t>1</w:t>
      </w:r>
      <w:r w:rsidRPr="00E26788">
        <w:rPr>
          <w:i/>
          <w:iCs/>
          <w:highlight w:val="lightGray"/>
        </w:rPr>
        <w:t xml:space="preserve"> page.]</w:t>
      </w:r>
    </w:p>
    <w:p w14:paraId="736D2F2D" w14:textId="2E9AF26A" w:rsidR="00F26C32" w:rsidRDefault="0007535B" w:rsidP="00190D9A">
      <w:pPr>
        <w:pStyle w:val="BodyText"/>
      </w:pPr>
      <w:r w:rsidRPr="0087413D">
        <w:rPr>
          <w:i/>
          <w:iCs/>
          <w:highlight w:val="lightGray"/>
        </w:rPr>
        <w:t>[</w:t>
      </w:r>
      <w:r w:rsidR="0087413D" w:rsidRPr="0087413D">
        <w:rPr>
          <w:i/>
          <w:iCs/>
          <w:highlight w:val="lightGray"/>
        </w:rPr>
        <w:t>Infrastructure NSW to complete this section which provides a s</w:t>
      </w:r>
      <w:r w:rsidR="00F26C32" w:rsidRPr="0087413D">
        <w:rPr>
          <w:i/>
          <w:iCs/>
          <w:highlight w:val="lightGray"/>
        </w:rPr>
        <w:t xml:space="preserve">ummary of </w:t>
      </w:r>
      <w:r w:rsidR="0087413D" w:rsidRPr="0087413D">
        <w:rPr>
          <w:i/>
          <w:iCs/>
          <w:highlight w:val="lightGray"/>
        </w:rPr>
        <w:t>their</w:t>
      </w:r>
      <w:r w:rsidR="00F26C32" w:rsidRPr="0087413D">
        <w:rPr>
          <w:i/>
          <w:iCs/>
          <w:highlight w:val="lightGray"/>
        </w:rPr>
        <w:t xml:space="preserve"> view on the project and </w:t>
      </w:r>
      <w:r w:rsidR="0087413D" w:rsidRPr="0087413D">
        <w:rPr>
          <w:i/>
          <w:iCs/>
          <w:highlight w:val="lightGray"/>
        </w:rPr>
        <w:t xml:space="preserve">high-level </w:t>
      </w:r>
      <w:r w:rsidR="00F26C32" w:rsidRPr="0087413D">
        <w:rPr>
          <w:i/>
          <w:iCs/>
          <w:highlight w:val="lightGray"/>
        </w:rPr>
        <w:t>findings from the gateway review process</w:t>
      </w:r>
      <w:r w:rsidRPr="0087413D">
        <w:rPr>
          <w:highlight w:val="lightGray"/>
        </w:rPr>
        <w:t>]</w:t>
      </w:r>
    </w:p>
    <w:p w14:paraId="478D2608" w14:textId="458F5B7A" w:rsidR="00190D9A" w:rsidRPr="00190D9A" w:rsidRDefault="00190D9A" w:rsidP="00190D9A">
      <w:pPr>
        <w:pStyle w:val="BodyText"/>
      </w:pPr>
      <w:r>
        <w:t xml:space="preserve"> </w:t>
      </w:r>
    </w:p>
    <w:sectPr w:rsidR="00190D9A" w:rsidRPr="00190D9A" w:rsidSect="00BB5F09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endnotePr>
        <w:numFmt w:val="decimal"/>
      </w:endnotePr>
      <w:pgSz w:w="11906" w:h="16838" w:code="9"/>
      <w:pgMar w:top="851" w:right="851" w:bottom="851" w:left="851" w:header="397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FC8B8C" w14:textId="77777777" w:rsidR="00385E1F" w:rsidRPr="00287488" w:rsidRDefault="00385E1F" w:rsidP="00287488">
      <w:pPr>
        <w:pStyle w:val="BodyText"/>
      </w:pPr>
    </w:p>
  </w:endnote>
  <w:endnote w:type="continuationSeparator" w:id="0">
    <w:p w14:paraId="38724214" w14:textId="77777777" w:rsidR="00385E1F" w:rsidRDefault="00385E1F" w:rsidP="00FB4DFD">
      <w:pPr>
        <w:pStyle w:val="BodyText"/>
      </w:pPr>
    </w:p>
  </w:endnote>
  <w:endnote w:type="continuationNotice" w:id="1">
    <w:p w14:paraId="327BBB5F" w14:textId="77777777" w:rsidR="00385E1F" w:rsidRDefault="00385E1F" w:rsidP="00FB4DFD">
      <w:pPr>
        <w:pStyle w:val="BodyText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ublic Sans Light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1" w:fontKey="{C9D536F3-6DA7-4FB5-B226-EEE2C8C1D0E4}"/>
    <w:embedBold r:id="rId2" w:fontKey="{898E1FD7-0AA8-4433-A6B3-D0A19E20CF90}"/>
    <w:embedItalic r:id="rId3" w:fontKey="{6B420685-FFB3-47AD-963D-97E4809E2A1F}"/>
    <w:embedBoldItalic r:id="rId4" w:fontKey="{E297E806-7565-4EAE-960C-4EF3FEB002AA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subsetted="1" w:fontKey="{7EF47B38-A310-4EB8-8141-14239ACAB72A}"/>
    <w:embedBold r:id="rId6" w:subsetted="1" w:fontKey="{40AAB032-5864-4D93-8563-9F0EDA190DFF}"/>
  </w:font>
  <w:font w:name="Public Sans SemiBold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7" w:fontKey="{E7C337B3-7F65-4C65-B2F4-727BD2984107}"/>
    <w:embedItalic r:id="rId8" w:fontKey="{90291BBE-7599-4BC5-BD9F-83E428F38E5A}"/>
    <w:embedBoldItalic r:id="rId9" w:fontKey="{7A33CC98-C472-46C0-A344-F8AE42E09467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MT">
    <w:altName w:val="Klee One"/>
    <w:charset w:val="00"/>
    <w:family w:val="auto"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2503A" w14:textId="77777777" w:rsidR="000C72DC" w:rsidRDefault="000C72DC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92032" behindDoc="0" locked="0" layoutInCell="1" allowOverlap="1" wp14:anchorId="0C349AF1" wp14:editId="5928C606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635" b="4445"/>
              <wp:wrapSquare wrapText="bothSides"/>
              <wp:docPr id="22" name="Text Box 2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A75FECA" w14:textId="77777777" w:rsidR="000C72DC" w:rsidRPr="000C72DC" w:rsidRDefault="000C72DC">
                          <w:pPr>
                            <w:rPr>
                              <w:noProof/>
                              <w:sz w:val="24"/>
                              <w:szCs w:val="24"/>
                            </w:rPr>
                          </w:pPr>
                          <w:r w:rsidRPr="000C72DC">
                            <w:rPr>
                              <w:noProof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349AF1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31" type="#_x0000_t202" alt="OFFICIAL" style="position:absolute;margin-left:0;margin-top:.05pt;width:34.95pt;height:34.95pt;z-index:251692032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" filled="f" stroked="f">
              <v:textbox style="mso-fit-shape-to-text:t" inset="0,0,0,0">
                <w:txbxContent>
                  <w:p w14:paraId="1A75FECA" w14:textId="77777777" w:rsidR="000C72DC" w:rsidRPr="000C72DC" w:rsidRDefault="000C72DC">
                    <w:pPr>
                      <w:rPr>
                        <w:noProof/>
                        <w:sz w:val="24"/>
                        <w:szCs w:val="24"/>
                      </w:rPr>
                    </w:pPr>
                    <w:r w:rsidRPr="000C72DC">
                      <w:rPr>
                        <w:noProof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8216250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9DCDF81" w14:textId="48BF8096" w:rsidR="0066149F" w:rsidRDefault="0066149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87AC1F9" w14:textId="2C8F8B39" w:rsidR="000C72DC" w:rsidRDefault="000C72D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472AD2" w14:textId="77777777" w:rsidR="000C72DC" w:rsidRDefault="000C72DC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91008" behindDoc="0" locked="0" layoutInCell="1" allowOverlap="1" wp14:anchorId="7D0E1ABE" wp14:editId="2124E11D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635" b="4445"/>
              <wp:wrapSquare wrapText="bothSides"/>
              <wp:docPr id="21" name="Text Box 2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305BF9" w14:textId="77777777" w:rsidR="000C72DC" w:rsidRPr="000C72DC" w:rsidRDefault="000C72DC">
                          <w:pPr>
                            <w:rPr>
                              <w:noProof/>
                              <w:sz w:val="24"/>
                              <w:szCs w:val="24"/>
                            </w:rPr>
                          </w:pPr>
                          <w:r w:rsidRPr="000C72DC">
                            <w:rPr>
                              <w:noProof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0E1ABE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33" type="#_x0000_t202" alt="OFFICIAL" style="position:absolute;margin-left:0;margin-top:.05pt;width:34.95pt;height:34.95pt;z-index:251691008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" filled="f" stroked="f">
              <v:textbox style="mso-fit-shape-to-text:t" inset="0,0,0,0">
                <w:txbxContent>
                  <w:p w14:paraId="1C305BF9" w14:textId="77777777" w:rsidR="000C72DC" w:rsidRPr="000C72DC" w:rsidRDefault="000C72DC">
                    <w:pPr>
                      <w:rPr>
                        <w:noProof/>
                        <w:sz w:val="24"/>
                        <w:szCs w:val="24"/>
                      </w:rPr>
                    </w:pPr>
                    <w:r w:rsidRPr="000C72DC">
                      <w:rPr>
                        <w:noProof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FE8F9A" w14:textId="77777777" w:rsidR="000C72DC" w:rsidRDefault="000C72DC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701248" behindDoc="0" locked="0" layoutInCell="1" allowOverlap="1" wp14:anchorId="16C70955" wp14:editId="6CBDCC21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635" b="4445"/>
              <wp:wrapSquare wrapText="bothSides"/>
              <wp:docPr id="32" name="Text Box 3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A41BD5D" w14:textId="77777777" w:rsidR="000C72DC" w:rsidRPr="000C72DC" w:rsidRDefault="000C72DC">
                          <w:pPr>
                            <w:rPr>
                              <w:noProof/>
                              <w:sz w:val="24"/>
                              <w:szCs w:val="24"/>
                            </w:rPr>
                          </w:pPr>
                          <w:r w:rsidRPr="000C72DC">
                            <w:rPr>
                              <w:noProof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6C70955"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36" type="#_x0000_t202" alt="OFFICIAL" style="position:absolute;margin-left:0;margin-top:.05pt;width:34.95pt;height:34.95pt;z-index:251701248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" filled="f" stroked="f">
              <v:textbox style="mso-fit-shape-to-text:t" inset="0,0,0,0">
                <w:txbxContent>
                  <w:p w14:paraId="2A41BD5D" w14:textId="77777777" w:rsidR="000C72DC" w:rsidRPr="000C72DC" w:rsidRDefault="000C72DC">
                    <w:pPr>
                      <w:rPr>
                        <w:noProof/>
                        <w:sz w:val="24"/>
                        <w:szCs w:val="24"/>
                      </w:rPr>
                    </w:pPr>
                    <w:r w:rsidRPr="000C72DC">
                      <w:rPr>
                        <w:noProof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269804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905105F" w14:textId="142BCA7B" w:rsidR="00CF7D22" w:rsidRDefault="00CF7D2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ECC53BE" w14:textId="66D15DB7" w:rsidR="000C72DC" w:rsidRDefault="000C72DC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7D772" w14:textId="77777777" w:rsidR="00073666" w:rsidRPr="008F0B7B" w:rsidRDefault="000C72DC" w:rsidP="00073666">
    <w:pPr>
      <w:pStyle w:val="HeaderFooterSensitivityLabelSpace"/>
    </w:pPr>
    <w:r>
      <w:rPr>
        <w:noProof/>
      </w:rPr>
      <mc:AlternateContent>
        <mc:Choice Requires="wps">
          <w:drawing>
            <wp:anchor distT="0" distB="0" distL="0" distR="0" simplePos="0" relativeHeight="251700224" behindDoc="0" locked="0" layoutInCell="1" allowOverlap="1" wp14:anchorId="4461014F" wp14:editId="587BFD81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635" b="4445"/>
              <wp:wrapSquare wrapText="bothSides"/>
              <wp:docPr id="31" name="Text Box 3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DFFCB94" w14:textId="77777777" w:rsidR="000C72DC" w:rsidRPr="000C72DC" w:rsidRDefault="000C72DC">
                          <w:pPr>
                            <w:rPr>
                              <w:noProof/>
                              <w:sz w:val="24"/>
                              <w:szCs w:val="24"/>
                            </w:rPr>
                          </w:pPr>
                          <w:r w:rsidRPr="000C72DC">
                            <w:rPr>
                              <w:noProof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61014F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38" type="#_x0000_t202" alt="OFFICIAL" style="position:absolute;margin-left:0;margin-top:.05pt;width:34.95pt;height:34.95pt;z-index:251700224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" filled="f" stroked="f">
              <v:textbox style="mso-fit-shape-to-text:t" inset="0,0,0,0">
                <w:txbxContent>
                  <w:p w14:paraId="3DFFCB94" w14:textId="77777777" w:rsidR="000C72DC" w:rsidRPr="000C72DC" w:rsidRDefault="000C72DC">
                    <w:pPr>
                      <w:rPr>
                        <w:noProof/>
                        <w:sz w:val="24"/>
                        <w:szCs w:val="24"/>
                      </w:rPr>
                    </w:pPr>
                    <w:r w:rsidRPr="000C72DC">
                      <w:rPr>
                        <w:noProof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7A00E203" w14:textId="77777777" w:rsidR="00773685" w:rsidRPr="00073666" w:rsidRDefault="00073666" w:rsidP="00073666">
    <w:pPr>
      <w:pStyle w:val="Footer"/>
    </w:pPr>
    <w:r w:rsidRPr="00F545EC">
      <w:t>Infrastructure NSW</w:t>
    </w:r>
    <w:r>
      <w:t xml:space="preserve"> </w:t>
    </w:r>
    <w:r w:rsidRPr="00F11F0C">
      <w:rPr>
        <w:rStyle w:val="BoldFuschia02"/>
        <w:rFonts w:ascii="Times New Roman" w:hAnsi="Times New Roman" w:cs="Times New Roman"/>
      </w:rPr>
      <w:t>│</w:t>
    </w:r>
    <w:r w:rsidRPr="00F11F0C">
      <w:t xml:space="preserve"> </w:t>
    </w:r>
    <w:sdt>
      <w:sdtPr>
        <w:alias w:val="Title"/>
        <w:tag w:val="Title"/>
        <w:id w:val="-470743452"/>
        <w:lock w:val="sdtContentLocked"/>
        <w:placeholder>
          <w:docPart w:val="079856656C734B02B862FA242A544AE9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F64204">
          <w:t>Business Case Summary</w:t>
        </w:r>
      </w:sdtContent>
    </w:sdt>
    <w:r w:rsidR="005D29EC">
      <w:ptab w:relativeTo="margin" w:alignment="right" w:leader="none"/>
    </w:r>
    <w:r w:rsidR="005D29EC" w:rsidRPr="0004413C">
      <w:fldChar w:fldCharType="begin"/>
    </w:r>
    <w:r w:rsidR="005D29EC" w:rsidRPr="0004413C">
      <w:instrText xml:space="preserve"> PAGE   \* MERGEFORMAT </w:instrText>
    </w:r>
    <w:r w:rsidR="005D29EC" w:rsidRPr="0004413C">
      <w:fldChar w:fldCharType="separate"/>
    </w:r>
    <w:r w:rsidR="005D29EC">
      <w:t>18</w:t>
    </w:r>
    <w:r w:rsidR="005D29EC" w:rsidRPr="0004413C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5C2E30" w14:textId="77777777" w:rsidR="00385E1F" w:rsidRDefault="00385E1F" w:rsidP="008F0B7B">
      <w:pPr>
        <w:pStyle w:val="BodyText"/>
      </w:pPr>
      <w:r>
        <w:separator/>
      </w:r>
    </w:p>
  </w:footnote>
  <w:footnote w:type="continuationSeparator" w:id="0">
    <w:p w14:paraId="21245753" w14:textId="77777777" w:rsidR="00385E1F" w:rsidRDefault="00385E1F" w:rsidP="00921FD3">
      <w:r>
        <w:continuationSeparator/>
      </w:r>
    </w:p>
    <w:p w14:paraId="0A36D5C9" w14:textId="77777777" w:rsidR="00385E1F" w:rsidRDefault="00385E1F"/>
    <w:p w14:paraId="74B43032" w14:textId="77777777" w:rsidR="00385E1F" w:rsidRDefault="00385E1F"/>
  </w:footnote>
  <w:footnote w:id="1">
    <w:p w14:paraId="45C81F8D" w14:textId="77777777" w:rsidR="005D4DAD" w:rsidRDefault="005D4DAD" w:rsidP="005D4DAD">
      <w:pPr>
        <w:pStyle w:val="FootnoteText"/>
      </w:pPr>
      <w:r>
        <w:rPr>
          <w:rStyle w:val="FootnoteReference"/>
        </w:rPr>
        <w:footnoteRef/>
      </w:r>
      <w:r w:rsidRPr="007D43BA">
        <w:rPr>
          <w:sz w:val="16"/>
          <w:szCs w:val="16"/>
        </w:rPr>
        <w:t>Weblink: https://www.infrastructure.nsw.gov.au/media/3611/information-on-infrastructure-projects-guide-may-2022.pdf</w:t>
      </w:r>
    </w:p>
  </w:footnote>
  <w:footnote w:id="2">
    <w:p w14:paraId="0533F82B" w14:textId="054DF509" w:rsidR="00BB5205" w:rsidRDefault="00BB5205">
      <w:pPr>
        <w:pStyle w:val="FootnoteText"/>
      </w:pPr>
      <w:r>
        <w:rPr>
          <w:rStyle w:val="FootnoteReference"/>
        </w:rPr>
        <w:footnoteRef/>
      </w:r>
      <w:r w:rsidRPr="007D43BA">
        <w:rPr>
          <w:sz w:val="16"/>
          <w:szCs w:val="16"/>
        </w:rPr>
        <w:t>Weblink: https://www.infrastructure.nsw.gov.au/media/3611/information-on-infrastructure-projects-guide-may-2022.pdf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FB892" w14:textId="77777777" w:rsidR="000C72DC" w:rsidRDefault="000C72DC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79744" behindDoc="0" locked="0" layoutInCell="1" allowOverlap="1" wp14:anchorId="1CB6D9DB" wp14:editId="2DD07981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635" b="4445"/>
              <wp:wrapSquare wrapText="bothSides"/>
              <wp:docPr id="2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B9147B" w14:textId="77777777" w:rsidR="000C72DC" w:rsidRPr="000C72DC" w:rsidRDefault="000C72DC">
                          <w:pPr>
                            <w:rPr>
                              <w:noProof/>
                              <w:sz w:val="24"/>
                              <w:szCs w:val="24"/>
                            </w:rPr>
                          </w:pPr>
                          <w:r w:rsidRPr="000C72DC">
                            <w:rPr>
                              <w:noProof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B6D9D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alt="OFFICIAL" style="position:absolute;margin-left:0;margin-top:.05pt;width:34.95pt;height:34.95pt;z-index:251679744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" filled="f" stroked="f">
              <v:textbox style="mso-fit-shape-to-text:t" inset="0,0,0,0">
                <w:txbxContent>
                  <w:p w14:paraId="27B9147B" w14:textId="77777777" w:rsidR="000C72DC" w:rsidRPr="000C72DC" w:rsidRDefault="000C72DC">
                    <w:pPr>
                      <w:rPr>
                        <w:noProof/>
                        <w:sz w:val="24"/>
                        <w:szCs w:val="24"/>
                      </w:rPr>
                    </w:pPr>
                    <w:r w:rsidRPr="000C72DC">
                      <w:rPr>
                        <w:noProof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D6F5ED" w14:textId="77777777" w:rsidR="000C72DC" w:rsidRDefault="000C72DC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80768" behindDoc="0" locked="0" layoutInCell="1" allowOverlap="1" wp14:anchorId="31D226A0" wp14:editId="66209D04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635" b="4445"/>
              <wp:wrapSquare wrapText="bothSides"/>
              <wp:docPr id="3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A2043E7" w14:textId="77777777" w:rsidR="000C72DC" w:rsidRPr="000C72DC" w:rsidRDefault="000C72DC">
                          <w:pPr>
                            <w:rPr>
                              <w:noProof/>
                              <w:sz w:val="24"/>
                              <w:szCs w:val="24"/>
                            </w:rPr>
                          </w:pPr>
                          <w:r w:rsidRPr="000C72DC">
                            <w:rPr>
                              <w:noProof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D226A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0" type="#_x0000_t202" alt="OFFICIAL" style="position:absolute;margin-left:0;margin-top:.05pt;width:34.95pt;height:34.95pt;z-index:251680768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" filled="f" stroked="f">
              <v:textbox style="mso-fit-shape-to-text:t" inset="0,0,0,0">
                <w:txbxContent>
                  <w:p w14:paraId="5A2043E7" w14:textId="77777777" w:rsidR="000C72DC" w:rsidRPr="000C72DC" w:rsidRDefault="000C72DC">
                    <w:pPr>
                      <w:rPr>
                        <w:noProof/>
                        <w:sz w:val="24"/>
                        <w:szCs w:val="24"/>
                      </w:rPr>
                    </w:pPr>
                    <w:r w:rsidRPr="000C72DC">
                      <w:rPr>
                        <w:noProof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3DAB68" w14:textId="77777777" w:rsidR="000C72DC" w:rsidRDefault="000C72DC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78720" behindDoc="0" locked="0" layoutInCell="1" allowOverlap="1" wp14:anchorId="03080ADA" wp14:editId="6694FF2C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635" b="4445"/>
              <wp:wrapSquare wrapText="bothSides"/>
              <wp:docPr id="1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A4E3999" w14:textId="77777777" w:rsidR="000C72DC" w:rsidRPr="000C72DC" w:rsidRDefault="000C72DC">
                          <w:pPr>
                            <w:rPr>
                              <w:noProof/>
                              <w:sz w:val="24"/>
                              <w:szCs w:val="24"/>
                            </w:rPr>
                          </w:pPr>
                          <w:r w:rsidRPr="000C72DC">
                            <w:rPr>
                              <w:noProof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080AD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alt="OFFICIAL" style="position:absolute;margin-left:0;margin-top:.05pt;width:34.95pt;height:34.95pt;z-index:251678720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" filled="f" stroked="f">
              <v:textbox style="mso-fit-shape-to-text:t" inset="0,0,0,0">
                <w:txbxContent>
                  <w:p w14:paraId="7A4E3999" w14:textId="77777777" w:rsidR="000C72DC" w:rsidRPr="000C72DC" w:rsidRDefault="000C72DC">
                    <w:pPr>
                      <w:rPr>
                        <w:noProof/>
                        <w:sz w:val="24"/>
                        <w:szCs w:val="24"/>
                      </w:rPr>
                    </w:pPr>
                    <w:r w:rsidRPr="000C72DC">
                      <w:rPr>
                        <w:noProof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8F494" w14:textId="77777777" w:rsidR="000C72DC" w:rsidRDefault="000C72DC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88960" behindDoc="0" locked="0" layoutInCell="1" allowOverlap="1" wp14:anchorId="1EDCD334" wp14:editId="189F382D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635" b="4445"/>
              <wp:wrapSquare wrapText="bothSides"/>
              <wp:docPr id="19" name="Text Box 19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2F14CA1" w14:textId="77777777" w:rsidR="000C72DC" w:rsidRPr="000C72DC" w:rsidRDefault="000C72DC">
                          <w:pPr>
                            <w:rPr>
                              <w:noProof/>
                              <w:sz w:val="24"/>
                              <w:szCs w:val="24"/>
                            </w:rPr>
                          </w:pPr>
                          <w:r w:rsidRPr="000C72DC">
                            <w:rPr>
                              <w:noProof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DCD334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34" type="#_x0000_t202" alt="OFFICIAL" style="position:absolute;margin-left:0;margin-top:.05pt;width:34.95pt;height:34.95pt;z-index:251688960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" filled="f" stroked="f">
              <v:textbox style="mso-fit-shape-to-text:t" inset="0,0,0,0">
                <w:txbxContent>
                  <w:p w14:paraId="22F14CA1" w14:textId="77777777" w:rsidR="000C72DC" w:rsidRPr="000C72DC" w:rsidRDefault="000C72DC">
                    <w:pPr>
                      <w:rPr>
                        <w:noProof/>
                        <w:sz w:val="24"/>
                        <w:szCs w:val="24"/>
                      </w:rPr>
                    </w:pPr>
                    <w:r w:rsidRPr="000C72DC">
                      <w:rPr>
                        <w:noProof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26A856" w14:textId="77777777" w:rsidR="000C72DC" w:rsidRDefault="000C72DC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89984" behindDoc="0" locked="0" layoutInCell="1" allowOverlap="1" wp14:anchorId="2F3AD85C" wp14:editId="7F8B1C3B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635" b="4445"/>
              <wp:wrapSquare wrapText="bothSides"/>
              <wp:docPr id="20" name="Text Box 20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8020211" w14:textId="77777777" w:rsidR="000C72DC" w:rsidRPr="000C72DC" w:rsidRDefault="000C72DC">
                          <w:pPr>
                            <w:rPr>
                              <w:noProof/>
                              <w:sz w:val="24"/>
                              <w:szCs w:val="24"/>
                            </w:rPr>
                          </w:pPr>
                          <w:r w:rsidRPr="000C72DC">
                            <w:rPr>
                              <w:noProof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3AD85C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35" type="#_x0000_t202" alt="OFFICIAL" style="position:absolute;margin-left:0;margin-top:.05pt;width:34.95pt;height:34.95pt;z-index:251689984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" filled="f" stroked="f">
              <v:textbox style="mso-fit-shape-to-text:t" inset="0,0,0,0">
                <w:txbxContent>
                  <w:p w14:paraId="38020211" w14:textId="77777777" w:rsidR="000C72DC" w:rsidRPr="000C72DC" w:rsidRDefault="000C72DC">
                    <w:pPr>
                      <w:rPr>
                        <w:noProof/>
                        <w:sz w:val="24"/>
                        <w:szCs w:val="24"/>
                      </w:rPr>
                    </w:pPr>
                    <w:r w:rsidRPr="000C72DC">
                      <w:rPr>
                        <w:noProof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3C094" w14:textId="77777777" w:rsidR="00073666" w:rsidRDefault="000C72DC" w:rsidP="009C2DB2">
    <w:pPr>
      <w:pStyle w:val="HeaderFooterSensitivityLabelSpace"/>
    </w:pPr>
    <w:r>
      <w:rPr>
        <w:noProof/>
      </w:rPr>
      <mc:AlternateContent>
        <mc:Choice Requires="wps">
          <w:drawing>
            <wp:anchor distT="0" distB="0" distL="0" distR="0" simplePos="0" relativeHeight="251687936" behindDoc="0" locked="0" layoutInCell="1" allowOverlap="1" wp14:anchorId="5436DBC2" wp14:editId="57998EF2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635" b="4445"/>
              <wp:wrapSquare wrapText="bothSides"/>
              <wp:docPr id="18" name="Text Box 18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7BFAEE6" w14:textId="77777777" w:rsidR="000C72DC" w:rsidRPr="000C72DC" w:rsidRDefault="000C72DC">
                          <w:pPr>
                            <w:rPr>
                              <w:noProof/>
                              <w:sz w:val="24"/>
                              <w:szCs w:val="24"/>
                            </w:rPr>
                          </w:pPr>
                          <w:r w:rsidRPr="000C72DC">
                            <w:rPr>
                              <w:noProof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36DBC2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37" type="#_x0000_t202" alt="OFFICIAL" style="position:absolute;margin-left:0;margin-top:.05pt;width:34.95pt;height:34.95pt;z-index:251687936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" filled="f" stroked="f">
              <v:textbox style="mso-fit-shape-to-text:t" inset="0,0,0,0">
                <w:txbxContent>
                  <w:p w14:paraId="57BFAEE6" w14:textId="77777777" w:rsidR="000C72DC" w:rsidRPr="000C72DC" w:rsidRDefault="000C72DC">
                    <w:pPr>
                      <w:rPr>
                        <w:noProof/>
                        <w:sz w:val="24"/>
                        <w:szCs w:val="24"/>
                      </w:rPr>
                    </w:pPr>
                    <w:r w:rsidRPr="000C72DC">
                      <w:rPr>
                        <w:noProof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435362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90DC237" wp14:editId="5FE08BD3">
              <wp:simplePos x="0" y="0"/>
              <wp:positionH relativeFrom="page">
                <wp:posOffset>431800</wp:posOffset>
              </wp:positionH>
              <wp:positionV relativeFrom="page">
                <wp:posOffset>720090</wp:posOffset>
              </wp:positionV>
              <wp:extent cx="0" cy="9612000"/>
              <wp:effectExtent l="0" t="0" r="38100" b="27305"/>
              <wp:wrapNone/>
              <wp:docPr id="47" name="Straight Connector 4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9612000"/>
                      </a:xfrm>
                      <a:prstGeom prst="line">
                        <a:avLst/>
                      </a:prstGeom>
                      <a:ln>
                        <a:solidFill>
                          <a:schemeClr val="accent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153488" id="Straight Connector 47" o:spid="_x0000_s1026" alt="&quot;&quot;" style="position:absolute;z-index:25167052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34pt,56.7pt" to="34pt,8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" strokecolor="#d912ae [3206]" strokeweight=".5pt">
              <v:stroke joinstyle="miter"/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D5632"/>
    <w:multiLevelType w:val="multilevel"/>
    <w:tmpl w:val="AC1EA332"/>
    <w:lvl w:ilvl="0">
      <w:start w:val="1"/>
      <w:numFmt w:val="upperLetter"/>
      <w:pStyle w:val="Heading1Appendix"/>
      <w:lvlText w:val="Appendix %1"/>
      <w:lvlJc w:val="left"/>
      <w:pPr>
        <w:tabs>
          <w:tab w:val="num" w:pos="1814"/>
        </w:tabs>
        <w:ind w:left="0" w:firstLine="0"/>
      </w:pPr>
      <w:rPr>
        <w:rFonts w:hint="default"/>
        <w:color w:val="D912AE" w:themeColor="accent3"/>
      </w:rPr>
    </w:lvl>
    <w:lvl w:ilvl="1">
      <w:start w:val="1"/>
      <w:numFmt w:val="none"/>
      <w:lvlText w:val=""/>
      <w:lvlJc w:val="left"/>
      <w:pPr>
        <w:ind w:left="-32767" w:firstLine="0"/>
      </w:pPr>
      <w:rPr>
        <w:rFonts w:hint="default"/>
      </w:rPr>
    </w:lvl>
    <w:lvl w:ilvl="2">
      <w:start w:val="1"/>
      <w:numFmt w:val="none"/>
      <w:lvlText w:val=""/>
      <w:lvlJc w:val="left"/>
      <w:pPr>
        <w:ind w:left="-32767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-327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-32767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7236899"/>
    <w:multiLevelType w:val="hybridMultilevel"/>
    <w:tmpl w:val="F9305D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B3A52"/>
    <w:multiLevelType w:val="hybridMultilevel"/>
    <w:tmpl w:val="40E62F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E5676C"/>
    <w:multiLevelType w:val="hybridMultilevel"/>
    <w:tmpl w:val="E9C6FEBE"/>
    <w:lvl w:ilvl="0" w:tplc="E0803700">
      <w:start w:val="1"/>
      <w:numFmt w:val="lowerLetter"/>
      <w:pStyle w:val="ListNumber2"/>
      <w:lvlText w:val="%1."/>
      <w:lvlJc w:val="left"/>
      <w:pPr>
        <w:tabs>
          <w:tab w:val="num" w:pos="714"/>
        </w:tabs>
        <w:ind w:left="714" w:hanging="357"/>
      </w:pPr>
      <w:rPr>
        <w:rFonts w:hint="default"/>
        <w:color w:val="22272B" w:themeColor="text1"/>
      </w:rPr>
    </w:lvl>
    <w:lvl w:ilvl="1" w:tplc="0C090019" w:tentative="1">
      <w:start w:val="1"/>
      <w:numFmt w:val="lowerLetter"/>
      <w:lvlText w:val="%2."/>
      <w:lvlJc w:val="left"/>
      <w:pPr>
        <w:ind w:left="1797" w:hanging="360"/>
      </w:pPr>
    </w:lvl>
    <w:lvl w:ilvl="2" w:tplc="0C09001B" w:tentative="1">
      <w:start w:val="1"/>
      <w:numFmt w:val="lowerRoman"/>
      <w:lvlText w:val="%3."/>
      <w:lvlJc w:val="right"/>
      <w:pPr>
        <w:ind w:left="2517" w:hanging="180"/>
      </w:pPr>
    </w:lvl>
    <w:lvl w:ilvl="3" w:tplc="0C09000F" w:tentative="1">
      <w:start w:val="1"/>
      <w:numFmt w:val="decimal"/>
      <w:lvlText w:val="%4."/>
      <w:lvlJc w:val="left"/>
      <w:pPr>
        <w:ind w:left="3237" w:hanging="360"/>
      </w:pPr>
    </w:lvl>
    <w:lvl w:ilvl="4" w:tplc="0C090019" w:tentative="1">
      <w:start w:val="1"/>
      <w:numFmt w:val="lowerLetter"/>
      <w:lvlText w:val="%5."/>
      <w:lvlJc w:val="left"/>
      <w:pPr>
        <w:ind w:left="3957" w:hanging="360"/>
      </w:pPr>
    </w:lvl>
    <w:lvl w:ilvl="5" w:tplc="0C09001B" w:tentative="1">
      <w:start w:val="1"/>
      <w:numFmt w:val="lowerRoman"/>
      <w:lvlText w:val="%6."/>
      <w:lvlJc w:val="right"/>
      <w:pPr>
        <w:ind w:left="4677" w:hanging="180"/>
      </w:pPr>
    </w:lvl>
    <w:lvl w:ilvl="6" w:tplc="0C09000F" w:tentative="1">
      <w:start w:val="1"/>
      <w:numFmt w:val="decimal"/>
      <w:lvlText w:val="%7."/>
      <w:lvlJc w:val="left"/>
      <w:pPr>
        <w:ind w:left="5397" w:hanging="360"/>
      </w:pPr>
    </w:lvl>
    <w:lvl w:ilvl="7" w:tplc="0C090019" w:tentative="1">
      <w:start w:val="1"/>
      <w:numFmt w:val="lowerLetter"/>
      <w:lvlText w:val="%8."/>
      <w:lvlJc w:val="left"/>
      <w:pPr>
        <w:ind w:left="6117" w:hanging="360"/>
      </w:pPr>
    </w:lvl>
    <w:lvl w:ilvl="8" w:tplc="0C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" w15:restartNumberingAfterBreak="0">
    <w:nsid w:val="18942059"/>
    <w:multiLevelType w:val="hybridMultilevel"/>
    <w:tmpl w:val="FADEB06E"/>
    <w:lvl w:ilvl="0" w:tplc="0554D3E8">
      <w:start w:val="1"/>
      <w:numFmt w:val="decimal"/>
      <w:pStyle w:val="ListNumber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color w:val="22272B" w:themeColor="text1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156394"/>
    <w:multiLevelType w:val="hybridMultilevel"/>
    <w:tmpl w:val="69EE43A6"/>
    <w:lvl w:ilvl="0" w:tplc="D2C2E362">
      <w:start w:val="1"/>
      <w:numFmt w:val="lowerRoman"/>
      <w:pStyle w:val="ListNumber3"/>
      <w:lvlText w:val="%1."/>
      <w:lvlJc w:val="left"/>
      <w:pPr>
        <w:tabs>
          <w:tab w:val="num" w:pos="1072"/>
        </w:tabs>
        <w:ind w:left="1072" w:hanging="358"/>
      </w:pPr>
      <w:rPr>
        <w:rFonts w:hint="default"/>
        <w:color w:val="22272B" w:themeColor="text1"/>
      </w:rPr>
    </w:lvl>
    <w:lvl w:ilvl="1" w:tplc="0C090019" w:tentative="1">
      <w:start w:val="1"/>
      <w:numFmt w:val="lowerLetter"/>
      <w:lvlText w:val="%2."/>
      <w:lvlJc w:val="left"/>
      <w:pPr>
        <w:ind w:left="2154" w:hanging="360"/>
      </w:pPr>
    </w:lvl>
    <w:lvl w:ilvl="2" w:tplc="0C09001B" w:tentative="1">
      <w:start w:val="1"/>
      <w:numFmt w:val="lowerRoman"/>
      <w:lvlText w:val="%3."/>
      <w:lvlJc w:val="right"/>
      <w:pPr>
        <w:ind w:left="2874" w:hanging="180"/>
      </w:pPr>
    </w:lvl>
    <w:lvl w:ilvl="3" w:tplc="0C09000F" w:tentative="1">
      <w:start w:val="1"/>
      <w:numFmt w:val="decimal"/>
      <w:lvlText w:val="%4."/>
      <w:lvlJc w:val="left"/>
      <w:pPr>
        <w:ind w:left="3594" w:hanging="360"/>
      </w:pPr>
    </w:lvl>
    <w:lvl w:ilvl="4" w:tplc="0C090019" w:tentative="1">
      <w:start w:val="1"/>
      <w:numFmt w:val="lowerLetter"/>
      <w:lvlText w:val="%5."/>
      <w:lvlJc w:val="left"/>
      <w:pPr>
        <w:ind w:left="4314" w:hanging="360"/>
      </w:pPr>
    </w:lvl>
    <w:lvl w:ilvl="5" w:tplc="0C09001B" w:tentative="1">
      <w:start w:val="1"/>
      <w:numFmt w:val="lowerRoman"/>
      <w:lvlText w:val="%6."/>
      <w:lvlJc w:val="right"/>
      <w:pPr>
        <w:ind w:left="5034" w:hanging="180"/>
      </w:pPr>
    </w:lvl>
    <w:lvl w:ilvl="6" w:tplc="0C09000F" w:tentative="1">
      <w:start w:val="1"/>
      <w:numFmt w:val="decimal"/>
      <w:lvlText w:val="%7."/>
      <w:lvlJc w:val="left"/>
      <w:pPr>
        <w:ind w:left="5754" w:hanging="360"/>
      </w:pPr>
    </w:lvl>
    <w:lvl w:ilvl="7" w:tplc="0C090019" w:tentative="1">
      <w:start w:val="1"/>
      <w:numFmt w:val="lowerLetter"/>
      <w:lvlText w:val="%8."/>
      <w:lvlJc w:val="left"/>
      <w:pPr>
        <w:ind w:left="6474" w:hanging="360"/>
      </w:pPr>
    </w:lvl>
    <w:lvl w:ilvl="8" w:tplc="0C09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6" w15:restartNumberingAfterBreak="0">
    <w:nsid w:val="28B308AE"/>
    <w:multiLevelType w:val="hybridMultilevel"/>
    <w:tmpl w:val="4FE8DD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7D4695"/>
    <w:multiLevelType w:val="hybridMultilevel"/>
    <w:tmpl w:val="65166ED8"/>
    <w:lvl w:ilvl="0" w:tplc="10946142">
      <w:start w:val="1"/>
      <w:numFmt w:val="bullet"/>
      <w:pStyle w:val="ListBullet3"/>
      <w:lvlText w:val=""/>
      <w:lvlJc w:val="left"/>
      <w:pPr>
        <w:ind w:left="1074" w:hanging="360"/>
      </w:pPr>
      <w:rPr>
        <w:rFonts w:ascii="Symbol" w:hAnsi="Symbol" w:hint="default"/>
        <w:b w:val="0"/>
        <w:i w:val="0"/>
        <w:color w:val="D912AE" w:themeColor="accent3"/>
        <w:sz w:val="16"/>
      </w:rPr>
    </w:lvl>
    <w:lvl w:ilvl="1" w:tplc="0C0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8" w15:restartNumberingAfterBreak="0">
    <w:nsid w:val="505C1821"/>
    <w:multiLevelType w:val="hybridMultilevel"/>
    <w:tmpl w:val="649C133C"/>
    <w:lvl w:ilvl="0" w:tplc="FF38AC60">
      <w:start w:val="1"/>
      <w:numFmt w:val="bullet"/>
      <w:pStyle w:val="ListBullet"/>
      <w:lvlText w:val="►"/>
      <w:lvlJc w:val="left"/>
      <w:pPr>
        <w:ind w:left="360" w:hanging="360"/>
      </w:pPr>
      <w:rPr>
        <w:rFonts w:ascii="Arial" w:hAnsi="Arial" w:hint="default"/>
        <w:color w:val="D912AE" w:themeColor="accent3"/>
        <w:sz w:val="1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AE79B5"/>
    <w:multiLevelType w:val="hybridMultilevel"/>
    <w:tmpl w:val="373C7256"/>
    <w:lvl w:ilvl="0" w:tplc="65F043F6">
      <w:start w:val="1"/>
      <w:numFmt w:val="bullet"/>
      <w:pStyle w:val="ListBullet2"/>
      <w:lvlText w:val="—"/>
      <w:lvlJc w:val="left"/>
      <w:pPr>
        <w:ind w:left="717" w:hanging="360"/>
      </w:pPr>
      <w:rPr>
        <w:rFonts w:ascii="Public Sans Light" w:hAnsi="Public Sans Light" w:cs="Times New Roman" w:hint="default"/>
        <w:b w:val="0"/>
        <w:i w:val="0"/>
        <w:color w:val="D912AE" w:themeColor="accent3"/>
        <w:sz w:val="22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0" w15:restartNumberingAfterBreak="0">
    <w:nsid w:val="5DA140FE"/>
    <w:multiLevelType w:val="multilevel"/>
    <w:tmpl w:val="591027CE"/>
    <w:lvl w:ilvl="0">
      <w:start w:val="1"/>
      <w:numFmt w:val="decimal"/>
      <w:pStyle w:val="Heading1"/>
      <w:lvlText w:val="%1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907"/>
        </w:tabs>
        <w:ind w:left="907" w:hanging="907"/>
      </w:pPr>
      <w:rPr>
        <w:rFonts w:hint="default"/>
        <w:b w:val="0"/>
        <w:bCs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021"/>
        </w:tabs>
        <w:ind w:left="1021" w:hanging="1021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247"/>
        </w:tabs>
        <w:ind w:left="1247" w:hanging="1247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6">
      <w:start w:val="1"/>
      <w:numFmt w:val="none"/>
      <w:lvlText w:val=""/>
      <w:lvlJc w:val="left"/>
      <w:pPr>
        <w:ind w:left="454" w:hanging="454"/>
      </w:pPr>
      <w:rPr>
        <w:rFonts w:hint="default"/>
      </w:rPr>
    </w:lvl>
    <w:lvl w:ilvl="7">
      <w:start w:val="1"/>
      <w:numFmt w:val="none"/>
      <w:lvlText w:val=""/>
      <w:lvlJc w:val="left"/>
      <w:pPr>
        <w:ind w:left="454" w:hanging="454"/>
      </w:pPr>
      <w:rPr>
        <w:rFonts w:hint="default"/>
      </w:rPr>
    </w:lvl>
    <w:lvl w:ilvl="8">
      <w:start w:val="1"/>
      <w:numFmt w:val="none"/>
      <w:lvlText w:val=""/>
      <w:lvlJc w:val="left"/>
      <w:pPr>
        <w:ind w:left="454" w:hanging="454"/>
      </w:pPr>
      <w:rPr>
        <w:rFonts w:hint="default"/>
      </w:rPr>
    </w:lvl>
  </w:abstractNum>
  <w:num w:numId="1" w16cid:durableId="20791699">
    <w:abstractNumId w:val="8"/>
  </w:num>
  <w:num w:numId="2" w16cid:durableId="765421616">
    <w:abstractNumId w:val="9"/>
  </w:num>
  <w:num w:numId="3" w16cid:durableId="1252469624">
    <w:abstractNumId w:val="7"/>
  </w:num>
  <w:num w:numId="4" w16cid:durableId="1256749120">
    <w:abstractNumId w:val="3"/>
  </w:num>
  <w:num w:numId="5" w16cid:durableId="1305964525">
    <w:abstractNumId w:val="5"/>
  </w:num>
  <w:num w:numId="6" w16cid:durableId="237061824">
    <w:abstractNumId w:val="4"/>
  </w:num>
  <w:num w:numId="7" w16cid:durableId="1907521636">
    <w:abstractNumId w:val="9"/>
  </w:num>
  <w:num w:numId="8" w16cid:durableId="1185745843">
    <w:abstractNumId w:val="7"/>
  </w:num>
  <w:num w:numId="9" w16cid:durableId="126775269">
    <w:abstractNumId w:val="3"/>
  </w:num>
  <w:num w:numId="10" w16cid:durableId="2071229130">
    <w:abstractNumId w:val="5"/>
  </w:num>
  <w:num w:numId="11" w16cid:durableId="1254902102">
    <w:abstractNumId w:val="8"/>
  </w:num>
  <w:num w:numId="12" w16cid:durableId="412355424">
    <w:abstractNumId w:val="4"/>
  </w:num>
  <w:num w:numId="13" w16cid:durableId="397558256">
    <w:abstractNumId w:val="10"/>
  </w:num>
  <w:num w:numId="14" w16cid:durableId="445731223">
    <w:abstractNumId w:val="10"/>
  </w:num>
  <w:num w:numId="15" w16cid:durableId="59601657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104570784">
    <w:abstractNumId w:val="0"/>
  </w:num>
  <w:num w:numId="17" w16cid:durableId="1689942865">
    <w:abstractNumId w:val="6"/>
  </w:num>
  <w:num w:numId="18" w16cid:durableId="1622104133">
    <w:abstractNumId w:val="1"/>
  </w:num>
  <w:num w:numId="19" w16cid:durableId="177043247">
    <w:abstractNumId w:val="2"/>
  </w:num>
  <w:num w:numId="20" w16cid:durableId="1424840781">
    <w:abstractNumId w:val="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attachedTemplate r:id="rId1"/>
  <w:stylePaneFormatFilter w:val="D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49F"/>
    <w:rsid w:val="00002C93"/>
    <w:rsid w:val="00003583"/>
    <w:rsid w:val="00003709"/>
    <w:rsid w:val="00005754"/>
    <w:rsid w:val="000057D7"/>
    <w:rsid w:val="00005FC0"/>
    <w:rsid w:val="0001000C"/>
    <w:rsid w:val="000100A3"/>
    <w:rsid w:val="00014D02"/>
    <w:rsid w:val="00015B7C"/>
    <w:rsid w:val="00020713"/>
    <w:rsid w:val="00021A2F"/>
    <w:rsid w:val="00022977"/>
    <w:rsid w:val="00024B98"/>
    <w:rsid w:val="00025B3C"/>
    <w:rsid w:val="0002627E"/>
    <w:rsid w:val="00030C2E"/>
    <w:rsid w:val="000319D3"/>
    <w:rsid w:val="00031F9F"/>
    <w:rsid w:val="000330D7"/>
    <w:rsid w:val="000345AF"/>
    <w:rsid w:val="000369F8"/>
    <w:rsid w:val="00037587"/>
    <w:rsid w:val="00037776"/>
    <w:rsid w:val="0004375D"/>
    <w:rsid w:val="0004413C"/>
    <w:rsid w:val="00046ACD"/>
    <w:rsid w:val="0004780C"/>
    <w:rsid w:val="0005359F"/>
    <w:rsid w:val="00054CF3"/>
    <w:rsid w:val="00056B8E"/>
    <w:rsid w:val="0006492C"/>
    <w:rsid w:val="00066420"/>
    <w:rsid w:val="00067CF4"/>
    <w:rsid w:val="00072B2F"/>
    <w:rsid w:val="00073666"/>
    <w:rsid w:val="0007535B"/>
    <w:rsid w:val="00080C66"/>
    <w:rsid w:val="00087FF3"/>
    <w:rsid w:val="00091C81"/>
    <w:rsid w:val="000926DF"/>
    <w:rsid w:val="00092B26"/>
    <w:rsid w:val="00092CA2"/>
    <w:rsid w:val="0009306A"/>
    <w:rsid w:val="00096566"/>
    <w:rsid w:val="00097876"/>
    <w:rsid w:val="000A0A02"/>
    <w:rsid w:val="000A1059"/>
    <w:rsid w:val="000A2F39"/>
    <w:rsid w:val="000A381D"/>
    <w:rsid w:val="000A3E80"/>
    <w:rsid w:val="000A5A67"/>
    <w:rsid w:val="000A739E"/>
    <w:rsid w:val="000B05DF"/>
    <w:rsid w:val="000B4613"/>
    <w:rsid w:val="000B5CA2"/>
    <w:rsid w:val="000B619D"/>
    <w:rsid w:val="000B65C4"/>
    <w:rsid w:val="000B69BA"/>
    <w:rsid w:val="000B7F4B"/>
    <w:rsid w:val="000C72DC"/>
    <w:rsid w:val="000D16D3"/>
    <w:rsid w:val="000D1D1B"/>
    <w:rsid w:val="000D2C1A"/>
    <w:rsid w:val="000D57E4"/>
    <w:rsid w:val="000D5CAC"/>
    <w:rsid w:val="000D6B77"/>
    <w:rsid w:val="000D737E"/>
    <w:rsid w:val="000E015F"/>
    <w:rsid w:val="000E0434"/>
    <w:rsid w:val="000E0FB4"/>
    <w:rsid w:val="000E28E3"/>
    <w:rsid w:val="000E5719"/>
    <w:rsid w:val="000E62B6"/>
    <w:rsid w:val="000E7003"/>
    <w:rsid w:val="000F0134"/>
    <w:rsid w:val="000F31B8"/>
    <w:rsid w:val="000F689C"/>
    <w:rsid w:val="00100A6B"/>
    <w:rsid w:val="001028DF"/>
    <w:rsid w:val="00102B6E"/>
    <w:rsid w:val="00102C02"/>
    <w:rsid w:val="00103873"/>
    <w:rsid w:val="00105CF8"/>
    <w:rsid w:val="00107455"/>
    <w:rsid w:val="001106A0"/>
    <w:rsid w:val="00110F83"/>
    <w:rsid w:val="00111713"/>
    <w:rsid w:val="00111775"/>
    <w:rsid w:val="001118E8"/>
    <w:rsid w:val="00112FAD"/>
    <w:rsid w:val="00114A73"/>
    <w:rsid w:val="00116563"/>
    <w:rsid w:val="00116CED"/>
    <w:rsid w:val="0011767C"/>
    <w:rsid w:val="00120981"/>
    <w:rsid w:val="00127421"/>
    <w:rsid w:val="00131292"/>
    <w:rsid w:val="0013204F"/>
    <w:rsid w:val="00132C9F"/>
    <w:rsid w:val="0013421B"/>
    <w:rsid w:val="001359E7"/>
    <w:rsid w:val="0014157C"/>
    <w:rsid w:val="001419CE"/>
    <w:rsid w:val="00142478"/>
    <w:rsid w:val="001439D4"/>
    <w:rsid w:val="0014605F"/>
    <w:rsid w:val="001476EF"/>
    <w:rsid w:val="00150CAE"/>
    <w:rsid w:val="0015137D"/>
    <w:rsid w:val="001524E1"/>
    <w:rsid w:val="001533A2"/>
    <w:rsid w:val="00161D16"/>
    <w:rsid w:val="001646BB"/>
    <w:rsid w:val="00166413"/>
    <w:rsid w:val="00171F16"/>
    <w:rsid w:val="001728CA"/>
    <w:rsid w:val="00174347"/>
    <w:rsid w:val="0018488D"/>
    <w:rsid w:val="001879A8"/>
    <w:rsid w:val="00187AB5"/>
    <w:rsid w:val="001909B9"/>
    <w:rsid w:val="00190D9A"/>
    <w:rsid w:val="001934EB"/>
    <w:rsid w:val="001934F9"/>
    <w:rsid w:val="001949EC"/>
    <w:rsid w:val="00195D5C"/>
    <w:rsid w:val="001A1F72"/>
    <w:rsid w:val="001A35E5"/>
    <w:rsid w:val="001A628B"/>
    <w:rsid w:val="001A7F11"/>
    <w:rsid w:val="001B15FF"/>
    <w:rsid w:val="001B28E1"/>
    <w:rsid w:val="001B2E63"/>
    <w:rsid w:val="001B4949"/>
    <w:rsid w:val="001B6083"/>
    <w:rsid w:val="001B7643"/>
    <w:rsid w:val="001C1001"/>
    <w:rsid w:val="001D4524"/>
    <w:rsid w:val="001D4BAD"/>
    <w:rsid w:val="001D4C98"/>
    <w:rsid w:val="001D6735"/>
    <w:rsid w:val="001D754D"/>
    <w:rsid w:val="001E04AA"/>
    <w:rsid w:val="001E0611"/>
    <w:rsid w:val="001E0762"/>
    <w:rsid w:val="001E1988"/>
    <w:rsid w:val="001E52C6"/>
    <w:rsid w:val="001E5591"/>
    <w:rsid w:val="001E79F1"/>
    <w:rsid w:val="001F010F"/>
    <w:rsid w:val="001F35AC"/>
    <w:rsid w:val="001F398C"/>
    <w:rsid w:val="001F47CB"/>
    <w:rsid w:val="00200007"/>
    <w:rsid w:val="00201CA1"/>
    <w:rsid w:val="00202579"/>
    <w:rsid w:val="00207354"/>
    <w:rsid w:val="00210CA2"/>
    <w:rsid w:val="0021357C"/>
    <w:rsid w:val="0021611E"/>
    <w:rsid w:val="00216B6C"/>
    <w:rsid w:val="00216D02"/>
    <w:rsid w:val="00217CEB"/>
    <w:rsid w:val="00217D92"/>
    <w:rsid w:val="002201F6"/>
    <w:rsid w:val="00221D10"/>
    <w:rsid w:val="0022382D"/>
    <w:rsid w:val="00224DDA"/>
    <w:rsid w:val="00225DC6"/>
    <w:rsid w:val="00233115"/>
    <w:rsid w:val="00233579"/>
    <w:rsid w:val="0023511F"/>
    <w:rsid w:val="00237028"/>
    <w:rsid w:val="002374FC"/>
    <w:rsid w:val="002376C0"/>
    <w:rsid w:val="002409AB"/>
    <w:rsid w:val="00242FD3"/>
    <w:rsid w:val="002434EF"/>
    <w:rsid w:val="002447AC"/>
    <w:rsid w:val="00245BEC"/>
    <w:rsid w:val="0025118A"/>
    <w:rsid w:val="00254215"/>
    <w:rsid w:val="00254690"/>
    <w:rsid w:val="00254E45"/>
    <w:rsid w:val="002573C8"/>
    <w:rsid w:val="002606FB"/>
    <w:rsid w:val="0026278D"/>
    <w:rsid w:val="0026496F"/>
    <w:rsid w:val="00266388"/>
    <w:rsid w:val="002663BA"/>
    <w:rsid w:val="0026731D"/>
    <w:rsid w:val="00267565"/>
    <w:rsid w:val="0027645B"/>
    <w:rsid w:val="00277198"/>
    <w:rsid w:val="00280502"/>
    <w:rsid w:val="00281626"/>
    <w:rsid w:val="00281903"/>
    <w:rsid w:val="00282330"/>
    <w:rsid w:val="00283150"/>
    <w:rsid w:val="0028718F"/>
    <w:rsid w:val="00287479"/>
    <w:rsid w:val="00287488"/>
    <w:rsid w:val="0029399F"/>
    <w:rsid w:val="002940F3"/>
    <w:rsid w:val="002946F5"/>
    <w:rsid w:val="00296B07"/>
    <w:rsid w:val="002979ED"/>
    <w:rsid w:val="002A0113"/>
    <w:rsid w:val="002A36CD"/>
    <w:rsid w:val="002B0A86"/>
    <w:rsid w:val="002B1922"/>
    <w:rsid w:val="002B269F"/>
    <w:rsid w:val="002B34E8"/>
    <w:rsid w:val="002C0B59"/>
    <w:rsid w:val="002C62E1"/>
    <w:rsid w:val="002C7072"/>
    <w:rsid w:val="002D06D6"/>
    <w:rsid w:val="002D167C"/>
    <w:rsid w:val="002D2C2A"/>
    <w:rsid w:val="002D5FB0"/>
    <w:rsid w:val="002E25A0"/>
    <w:rsid w:val="002E34BF"/>
    <w:rsid w:val="002E5A39"/>
    <w:rsid w:val="002F113F"/>
    <w:rsid w:val="002F150D"/>
    <w:rsid w:val="002F3821"/>
    <w:rsid w:val="002F3885"/>
    <w:rsid w:val="002F5849"/>
    <w:rsid w:val="002F5F66"/>
    <w:rsid w:val="002F6787"/>
    <w:rsid w:val="00300297"/>
    <w:rsid w:val="00301448"/>
    <w:rsid w:val="003049D3"/>
    <w:rsid w:val="00305D59"/>
    <w:rsid w:val="00305D69"/>
    <w:rsid w:val="00306DD0"/>
    <w:rsid w:val="0031109B"/>
    <w:rsid w:val="00312C1D"/>
    <w:rsid w:val="00316E09"/>
    <w:rsid w:val="00317048"/>
    <w:rsid w:val="003207C1"/>
    <w:rsid w:val="003209E5"/>
    <w:rsid w:val="00320A84"/>
    <w:rsid w:val="00321DF2"/>
    <w:rsid w:val="003234A4"/>
    <w:rsid w:val="0032396E"/>
    <w:rsid w:val="00325B82"/>
    <w:rsid w:val="00336E9B"/>
    <w:rsid w:val="00337B51"/>
    <w:rsid w:val="00340CA0"/>
    <w:rsid w:val="003410C8"/>
    <w:rsid w:val="00341877"/>
    <w:rsid w:val="00341CE1"/>
    <w:rsid w:val="0034214B"/>
    <w:rsid w:val="00343531"/>
    <w:rsid w:val="003436C0"/>
    <w:rsid w:val="00344B84"/>
    <w:rsid w:val="0034544D"/>
    <w:rsid w:val="00345BF7"/>
    <w:rsid w:val="003464EC"/>
    <w:rsid w:val="00346B25"/>
    <w:rsid w:val="0034709E"/>
    <w:rsid w:val="00353985"/>
    <w:rsid w:val="0035724D"/>
    <w:rsid w:val="00362F86"/>
    <w:rsid w:val="0036379C"/>
    <w:rsid w:val="00364209"/>
    <w:rsid w:val="00364485"/>
    <w:rsid w:val="00364F93"/>
    <w:rsid w:val="00366733"/>
    <w:rsid w:val="00367A43"/>
    <w:rsid w:val="00374C56"/>
    <w:rsid w:val="003753F7"/>
    <w:rsid w:val="00375FAF"/>
    <w:rsid w:val="0038503D"/>
    <w:rsid w:val="0038513D"/>
    <w:rsid w:val="00385E1F"/>
    <w:rsid w:val="0038741A"/>
    <w:rsid w:val="00392674"/>
    <w:rsid w:val="00394652"/>
    <w:rsid w:val="003963C6"/>
    <w:rsid w:val="003A0362"/>
    <w:rsid w:val="003A0E8F"/>
    <w:rsid w:val="003A44F5"/>
    <w:rsid w:val="003A533D"/>
    <w:rsid w:val="003A6D67"/>
    <w:rsid w:val="003B0508"/>
    <w:rsid w:val="003B11A1"/>
    <w:rsid w:val="003B19B3"/>
    <w:rsid w:val="003B3C46"/>
    <w:rsid w:val="003C0215"/>
    <w:rsid w:val="003C371A"/>
    <w:rsid w:val="003C3E43"/>
    <w:rsid w:val="003C538F"/>
    <w:rsid w:val="003C68CF"/>
    <w:rsid w:val="003C6DDB"/>
    <w:rsid w:val="003D0829"/>
    <w:rsid w:val="003D0E72"/>
    <w:rsid w:val="003D121F"/>
    <w:rsid w:val="003D2133"/>
    <w:rsid w:val="003D3D47"/>
    <w:rsid w:val="003D47FE"/>
    <w:rsid w:val="003E1FC0"/>
    <w:rsid w:val="003F443B"/>
    <w:rsid w:val="003F5577"/>
    <w:rsid w:val="003F5CF9"/>
    <w:rsid w:val="003F6DC0"/>
    <w:rsid w:val="00401F44"/>
    <w:rsid w:val="00403322"/>
    <w:rsid w:val="00404B96"/>
    <w:rsid w:val="00406055"/>
    <w:rsid w:val="004061F5"/>
    <w:rsid w:val="004074B6"/>
    <w:rsid w:val="00410048"/>
    <w:rsid w:val="0041074F"/>
    <w:rsid w:val="0041200B"/>
    <w:rsid w:val="004127CC"/>
    <w:rsid w:val="004131BC"/>
    <w:rsid w:val="00414BBA"/>
    <w:rsid w:val="0041511C"/>
    <w:rsid w:val="00416E04"/>
    <w:rsid w:val="00422CD0"/>
    <w:rsid w:val="0042688D"/>
    <w:rsid w:val="00426EE8"/>
    <w:rsid w:val="004313CA"/>
    <w:rsid w:val="00432DB3"/>
    <w:rsid w:val="0043431C"/>
    <w:rsid w:val="00435362"/>
    <w:rsid w:val="00446065"/>
    <w:rsid w:val="004461E4"/>
    <w:rsid w:val="00446E28"/>
    <w:rsid w:val="00447CF6"/>
    <w:rsid w:val="004510A5"/>
    <w:rsid w:val="00451E73"/>
    <w:rsid w:val="00453F7C"/>
    <w:rsid w:val="004561DF"/>
    <w:rsid w:val="004567FF"/>
    <w:rsid w:val="00457A38"/>
    <w:rsid w:val="00460683"/>
    <w:rsid w:val="00461AE9"/>
    <w:rsid w:val="00464235"/>
    <w:rsid w:val="00465194"/>
    <w:rsid w:val="00470991"/>
    <w:rsid w:val="004712B1"/>
    <w:rsid w:val="0047224A"/>
    <w:rsid w:val="0047302D"/>
    <w:rsid w:val="00473FB7"/>
    <w:rsid w:val="00474864"/>
    <w:rsid w:val="00474C22"/>
    <w:rsid w:val="004766D2"/>
    <w:rsid w:val="00481165"/>
    <w:rsid w:val="00482E74"/>
    <w:rsid w:val="0048376E"/>
    <w:rsid w:val="00483FF3"/>
    <w:rsid w:val="00485C42"/>
    <w:rsid w:val="00492842"/>
    <w:rsid w:val="00495D51"/>
    <w:rsid w:val="004964CC"/>
    <w:rsid w:val="004A2E87"/>
    <w:rsid w:val="004A4836"/>
    <w:rsid w:val="004A7DBB"/>
    <w:rsid w:val="004A7EA0"/>
    <w:rsid w:val="004B13EA"/>
    <w:rsid w:val="004B29B9"/>
    <w:rsid w:val="004B3F74"/>
    <w:rsid w:val="004B5485"/>
    <w:rsid w:val="004C02EC"/>
    <w:rsid w:val="004C089C"/>
    <w:rsid w:val="004C1A21"/>
    <w:rsid w:val="004C1FE7"/>
    <w:rsid w:val="004C35B2"/>
    <w:rsid w:val="004C3A81"/>
    <w:rsid w:val="004C3D3B"/>
    <w:rsid w:val="004C46C3"/>
    <w:rsid w:val="004C7432"/>
    <w:rsid w:val="004D0863"/>
    <w:rsid w:val="004D3942"/>
    <w:rsid w:val="004D4D99"/>
    <w:rsid w:val="004D6315"/>
    <w:rsid w:val="004E0A64"/>
    <w:rsid w:val="004E1563"/>
    <w:rsid w:val="004E39C8"/>
    <w:rsid w:val="004E6A3A"/>
    <w:rsid w:val="004F2056"/>
    <w:rsid w:val="004F36F7"/>
    <w:rsid w:val="004F3DD4"/>
    <w:rsid w:val="004F4880"/>
    <w:rsid w:val="004F668A"/>
    <w:rsid w:val="004F6CDE"/>
    <w:rsid w:val="004F6D4C"/>
    <w:rsid w:val="004F77CB"/>
    <w:rsid w:val="00500B67"/>
    <w:rsid w:val="00501C19"/>
    <w:rsid w:val="00502574"/>
    <w:rsid w:val="00505313"/>
    <w:rsid w:val="0050567F"/>
    <w:rsid w:val="00510530"/>
    <w:rsid w:val="00510B48"/>
    <w:rsid w:val="00520735"/>
    <w:rsid w:val="005218C6"/>
    <w:rsid w:val="00521E57"/>
    <w:rsid w:val="005239B0"/>
    <w:rsid w:val="00527388"/>
    <w:rsid w:val="00527689"/>
    <w:rsid w:val="00530B13"/>
    <w:rsid w:val="0053238E"/>
    <w:rsid w:val="00535C1B"/>
    <w:rsid w:val="00536EED"/>
    <w:rsid w:val="00541144"/>
    <w:rsid w:val="005425B7"/>
    <w:rsid w:val="00544E33"/>
    <w:rsid w:val="0054564F"/>
    <w:rsid w:val="00547627"/>
    <w:rsid w:val="005505DB"/>
    <w:rsid w:val="00550F70"/>
    <w:rsid w:val="0055107D"/>
    <w:rsid w:val="005524D9"/>
    <w:rsid w:val="0055273C"/>
    <w:rsid w:val="00560A47"/>
    <w:rsid w:val="00561EDF"/>
    <w:rsid w:val="00563984"/>
    <w:rsid w:val="00565A26"/>
    <w:rsid w:val="005668BE"/>
    <w:rsid w:val="00567A97"/>
    <w:rsid w:val="00567D3C"/>
    <w:rsid w:val="00576F5B"/>
    <w:rsid w:val="00576FCB"/>
    <w:rsid w:val="005779FA"/>
    <w:rsid w:val="00580CDD"/>
    <w:rsid w:val="0058191F"/>
    <w:rsid w:val="005821ED"/>
    <w:rsid w:val="00586CF7"/>
    <w:rsid w:val="00591077"/>
    <w:rsid w:val="00591292"/>
    <w:rsid w:val="0059207E"/>
    <w:rsid w:val="00594DAC"/>
    <w:rsid w:val="00595047"/>
    <w:rsid w:val="005967DC"/>
    <w:rsid w:val="00597ED3"/>
    <w:rsid w:val="005A1041"/>
    <w:rsid w:val="005A3365"/>
    <w:rsid w:val="005A3D3C"/>
    <w:rsid w:val="005A4D28"/>
    <w:rsid w:val="005A7D08"/>
    <w:rsid w:val="005B0170"/>
    <w:rsid w:val="005B18C7"/>
    <w:rsid w:val="005B1EF5"/>
    <w:rsid w:val="005B2F8C"/>
    <w:rsid w:val="005B4302"/>
    <w:rsid w:val="005B5339"/>
    <w:rsid w:val="005C086D"/>
    <w:rsid w:val="005C0FEB"/>
    <w:rsid w:val="005C19DF"/>
    <w:rsid w:val="005C19FC"/>
    <w:rsid w:val="005C2C48"/>
    <w:rsid w:val="005C5152"/>
    <w:rsid w:val="005C5484"/>
    <w:rsid w:val="005C746A"/>
    <w:rsid w:val="005C7C60"/>
    <w:rsid w:val="005D28D4"/>
    <w:rsid w:val="005D29EC"/>
    <w:rsid w:val="005D4920"/>
    <w:rsid w:val="005D4A28"/>
    <w:rsid w:val="005D4DAD"/>
    <w:rsid w:val="005D66AB"/>
    <w:rsid w:val="005D7D80"/>
    <w:rsid w:val="005E4CF6"/>
    <w:rsid w:val="005E5EC0"/>
    <w:rsid w:val="005F1786"/>
    <w:rsid w:val="005F252B"/>
    <w:rsid w:val="005F3570"/>
    <w:rsid w:val="005F4D0E"/>
    <w:rsid w:val="005F4E00"/>
    <w:rsid w:val="005F4E21"/>
    <w:rsid w:val="005F789F"/>
    <w:rsid w:val="006037E1"/>
    <w:rsid w:val="00604066"/>
    <w:rsid w:val="00604113"/>
    <w:rsid w:val="00607A82"/>
    <w:rsid w:val="006104C0"/>
    <w:rsid w:val="006132A0"/>
    <w:rsid w:val="00614C8E"/>
    <w:rsid w:val="00617D0A"/>
    <w:rsid w:val="00622893"/>
    <w:rsid w:val="00624855"/>
    <w:rsid w:val="00625C3F"/>
    <w:rsid w:val="00632602"/>
    <w:rsid w:val="00634883"/>
    <w:rsid w:val="0063593D"/>
    <w:rsid w:val="00637560"/>
    <w:rsid w:val="006454E9"/>
    <w:rsid w:val="006520C0"/>
    <w:rsid w:val="00653A26"/>
    <w:rsid w:val="00657AE4"/>
    <w:rsid w:val="0066005B"/>
    <w:rsid w:val="00660F3E"/>
    <w:rsid w:val="0066149F"/>
    <w:rsid w:val="00665428"/>
    <w:rsid w:val="00670CA8"/>
    <w:rsid w:val="006719EF"/>
    <w:rsid w:val="00674E7C"/>
    <w:rsid w:val="00675521"/>
    <w:rsid w:val="00676178"/>
    <w:rsid w:val="0067638B"/>
    <w:rsid w:val="00677741"/>
    <w:rsid w:val="0068068A"/>
    <w:rsid w:val="00683C09"/>
    <w:rsid w:val="006902D1"/>
    <w:rsid w:val="00693A3C"/>
    <w:rsid w:val="006957E4"/>
    <w:rsid w:val="00697F8B"/>
    <w:rsid w:val="006A16DC"/>
    <w:rsid w:val="006A2095"/>
    <w:rsid w:val="006A288E"/>
    <w:rsid w:val="006A2F1E"/>
    <w:rsid w:val="006A4960"/>
    <w:rsid w:val="006A53BA"/>
    <w:rsid w:val="006B318B"/>
    <w:rsid w:val="006B43B3"/>
    <w:rsid w:val="006B6F3B"/>
    <w:rsid w:val="006C190C"/>
    <w:rsid w:val="006C2468"/>
    <w:rsid w:val="006C4799"/>
    <w:rsid w:val="006C5EDD"/>
    <w:rsid w:val="006C6EEC"/>
    <w:rsid w:val="006D0D78"/>
    <w:rsid w:val="006D26C9"/>
    <w:rsid w:val="006D3CA6"/>
    <w:rsid w:val="006E1C17"/>
    <w:rsid w:val="006E284F"/>
    <w:rsid w:val="006E4A18"/>
    <w:rsid w:val="006E50FF"/>
    <w:rsid w:val="006E5998"/>
    <w:rsid w:val="006E73B7"/>
    <w:rsid w:val="006E76C9"/>
    <w:rsid w:val="006E79DB"/>
    <w:rsid w:val="006F17A1"/>
    <w:rsid w:val="006F2BCD"/>
    <w:rsid w:val="006F2F1E"/>
    <w:rsid w:val="006F77D2"/>
    <w:rsid w:val="00700D93"/>
    <w:rsid w:val="00703AF3"/>
    <w:rsid w:val="0070590E"/>
    <w:rsid w:val="00705BED"/>
    <w:rsid w:val="00705F2B"/>
    <w:rsid w:val="00707B45"/>
    <w:rsid w:val="00710B6D"/>
    <w:rsid w:val="00710E31"/>
    <w:rsid w:val="007132D0"/>
    <w:rsid w:val="00713326"/>
    <w:rsid w:val="00715166"/>
    <w:rsid w:val="00715276"/>
    <w:rsid w:val="00715AE3"/>
    <w:rsid w:val="0072008C"/>
    <w:rsid w:val="00720ADC"/>
    <w:rsid w:val="0072140E"/>
    <w:rsid w:val="0072409A"/>
    <w:rsid w:val="00724A64"/>
    <w:rsid w:val="00726618"/>
    <w:rsid w:val="00727469"/>
    <w:rsid w:val="00727CA9"/>
    <w:rsid w:val="00732050"/>
    <w:rsid w:val="007332A7"/>
    <w:rsid w:val="0073461F"/>
    <w:rsid w:val="00734E36"/>
    <w:rsid w:val="00735EB3"/>
    <w:rsid w:val="00740320"/>
    <w:rsid w:val="007403A6"/>
    <w:rsid w:val="00740467"/>
    <w:rsid w:val="00742F66"/>
    <w:rsid w:val="0074357E"/>
    <w:rsid w:val="0074760A"/>
    <w:rsid w:val="007516CF"/>
    <w:rsid w:val="0075413D"/>
    <w:rsid w:val="00756539"/>
    <w:rsid w:val="0076134B"/>
    <w:rsid w:val="0076281D"/>
    <w:rsid w:val="0076385B"/>
    <w:rsid w:val="00763C24"/>
    <w:rsid w:val="00766510"/>
    <w:rsid w:val="007673EB"/>
    <w:rsid w:val="00772355"/>
    <w:rsid w:val="007725E4"/>
    <w:rsid w:val="00773685"/>
    <w:rsid w:val="00773B1E"/>
    <w:rsid w:val="00776AA2"/>
    <w:rsid w:val="007772E3"/>
    <w:rsid w:val="007815BA"/>
    <w:rsid w:val="007819E1"/>
    <w:rsid w:val="00781A3C"/>
    <w:rsid w:val="007823ED"/>
    <w:rsid w:val="007843E1"/>
    <w:rsid w:val="007851C8"/>
    <w:rsid w:val="00786C57"/>
    <w:rsid w:val="00790147"/>
    <w:rsid w:val="00790EA5"/>
    <w:rsid w:val="007923BA"/>
    <w:rsid w:val="007960BE"/>
    <w:rsid w:val="007A121C"/>
    <w:rsid w:val="007A2062"/>
    <w:rsid w:val="007A2961"/>
    <w:rsid w:val="007A40B2"/>
    <w:rsid w:val="007A503D"/>
    <w:rsid w:val="007A55F1"/>
    <w:rsid w:val="007A5F7F"/>
    <w:rsid w:val="007A66C6"/>
    <w:rsid w:val="007A72FE"/>
    <w:rsid w:val="007A7845"/>
    <w:rsid w:val="007A7A99"/>
    <w:rsid w:val="007A7FA3"/>
    <w:rsid w:val="007B1819"/>
    <w:rsid w:val="007B24EC"/>
    <w:rsid w:val="007B39D3"/>
    <w:rsid w:val="007B5A48"/>
    <w:rsid w:val="007B75E6"/>
    <w:rsid w:val="007C00BC"/>
    <w:rsid w:val="007C2723"/>
    <w:rsid w:val="007C43C3"/>
    <w:rsid w:val="007C691B"/>
    <w:rsid w:val="007C7C1C"/>
    <w:rsid w:val="007D197C"/>
    <w:rsid w:val="007D2136"/>
    <w:rsid w:val="007D43BA"/>
    <w:rsid w:val="007D77DC"/>
    <w:rsid w:val="007E4EEE"/>
    <w:rsid w:val="007E51BF"/>
    <w:rsid w:val="007E521B"/>
    <w:rsid w:val="007F0A2A"/>
    <w:rsid w:val="007F0A77"/>
    <w:rsid w:val="007F0DD1"/>
    <w:rsid w:val="007F1704"/>
    <w:rsid w:val="007F2CB8"/>
    <w:rsid w:val="007F4CE0"/>
    <w:rsid w:val="007F4FFE"/>
    <w:rsid w:val="007F5D9C"/>
    <w:rsid w:val="007F6304"/>
    <w:rsid w:val="007F6819"/>
    <w:rsid w:val="007F6D8A"/>
    <w:rsid w:val="00802606"/>
    <w:rsid w:val="008040E8"/>
    <w:rsid w:val="0080414C"/>
    <w:rsid w:val="00811222"/>
    <w:rsid w:val="00811706"/>
    <w:rsid w:val="0081179B"/>
    <w:rsid w:val="00811E63"/>
    <w:rsid w:val="008148AA"/>
    <w:rsid w:val="00814D02"/>
    <w:rsid w:val="00816376"/>
    <w:rsid w:val="00823ED1"/>
    <w:rsid w:val="008249F2"/>
    <w:rsid w:val="00825D0D"/>
    <w:rsid w:val="008274FF"/>
    <w:rsid w:val="00827B3A"/>
    <w:rsid w:val="00836418"/>
    <w:rsid w:val="00836AED"/>
    <w:rsid w:val="00841E86"/>
    <w:rsid w:val="0084309C"/>
    <w:rsid w:val="008433D6"/>
    <w:rsid w:val="00843A4A"/>
    <w:rsid w:val="00850A0D"/>
    <w:rsid w:val="00852196"/>
    <w:rsid w:val="00853996"/>
    <w:rsid w:val="00854F8F"/>
    <w:rsid w:val="00857903"/>
    <w:rsid w:val="0086090B"/>
    <w:rsid w:val="00864B67"/>
    <w:rsid w:val="008657FB"/>
    <w:rsid w:val="00866144"/>
    <w:rsid w:val="0086657D"/>
    <w:rsid w:val="0087413D"/>
    <w:rsid w:val="0087572F"/>
    <w:rsid w:val="008773F5"/>
    <w:rsid w:val="008808C9"/>
    <w:rsid w:val="0088255F"/>
    <w:rsid w:val="00885459"/>
    <w:rsid w:val="008859A6"/>
    <w:rsid w:val="008863B1"/>
    <w:rsid w:val="00890DE5"/>
    <w:rsid w:val="00894241"/>
    <w:rsid w:val="0089425F"/>
    <w:rsid w:val="00895B79"/>
    <w:rsid w:val="008A0481"/>
    <w:rsid w:val="008A05BE"/>
    <w:rsid w:val="008A0824"/>
    <w:rsid w:val="008A18F5"/>
    <w:rsid w:val="008A77A7"/>
    <w:rsid w:val="008B0346"/>
    <w:rsid w:val="008B0651"/>
    <w:rsid w:val="008B0B33"/>
    <w:rsid w:val="008B3302"/>
    <w:rsid w:val="008B4255"/>
    <w:rsid w:val="008B6FE9"/>
    <w:rsid w:val="008C2835"/>
    <w:rsid w:val="008C30F0"/>
    <w:rsid w:val="008C392B"/>
    <w:rsid w:val="008C398D"/>
    <w:rsid w:val="008C3EB2"/>
    <w:rsid w:val="008C5315"/>
    <w:rsid w:val="008C6E71"/>
    <w:rsid w:val="008D1E30"/>
    <w:rsid w:val="008D4BEB"/>
    <w:rsid w:val="008D5F35"/>
    <w:rsid w:val="008D6E04"/>
    <w:rsid w:val="008D74B6"/>
    <w:rsid w:val="008D796F"/>
    <w:rsid w:val="008E262F"/>
    <w:rsid w:val="008E4505"/>
    <w:rsid w:val="008E4E60"/>
    <w:rsid w:val="008E584B"/>
    <w:rsid w:val="008F0B7B"/>
    <w:rsid w:val="008F671A"/>
    <w:rsid w:val="0090080B"/>
    <w:rsid w:val="009022C6"/>
    <w:rsid w:val="00904957"/>
    <w:rsid w:val="00904CC5"/>
    <w:rsid w:val="00904FF4"/>
    <w:rsid w:val="00905970"/>
    <w:rsid w:val="00906738"/>
    <w:rsid w:val="00907EA3"/>
    <w:rsid w:val="0091046A"/>
    <w:rsid w:val="0091117F"/>
    <w:rsid w:val="0091390D"/>
    <w:rsid w:val="00916F40"/>
    <w:rsid w:val="00921FD3"/>
    <w:rsid w:val="009220D7"/>
    <w:rsid w:val="00925499"/>
    <w:rsid w:val="00927131"/>
    <w:rsid w:val="00933B82"/>
    <w:rsid w:val="00940A26"/>
    <w:rsid w:val="00942939"/>
    <w:rsid w:val="00943F9E"/>
    <w:rsid w:val="0094669B"/>
    <w:rsid w:val="00946C9F"/>
    <w:rsid w:val="00951F3C"/>
    <w:rsid w:val="00952DA8"/>
    <w:rsid w:val="0095320A"/>
    <w:rsid w:val="00953272"/>
    <w:rsid w:val="00954BD0"/>
    <w:rsid w:val="009567FC"/>
    <w:rsid w:val="00957247"/>
    <w:rsid w:val="009572D2"/>
    <w:rsid w:val="00957643"/>
    <w:rsid w:val="00957BDD"/>
    <w:rsid w:val="009601D7"/>
    <w:rsid w:val="00960C28"/>
    <w:rsid w:val="00962137"/>
    <w:rsid w:val="00962715"/>
    <w:rsid w:val="0096671F"/>
    <w:rsid w:val="00966A53"/>
    <w:rsid w:val="00970D93"/>
    <w:rsid w:val="00971766"/>
    <w:rsid w:val="0097333F"/>
    <w:rsid w:val="00975767"/>
    <w:rsid w:val="00976765"/>
    <w:rsid w:val="00980C13"/>
    <w:rsid w:val="009838FA"/>
    <w:rsid w:val="00983DB2"/>
    <w:rsid w:val="00986215"/>
    <w:rsid w:val="00986B43"/>
    <w:rsid w:val="00986ED2"/>
    <w:rsid w:val="0099100C"/>
    <w:rsid w:val="00991240"/>
    <w:rsid w:val="00994AF2"/>
    <w:rsid w:val="0099661D"/>
    <w:rsid w:val="009975CB"/>
    <w:rsid w:val="009977D9"/>
    <w:rsid w:val="009A153F"/>
    <w:rsid w:val="009A21CF"/>
    <w:rsid w:val="009A2E85"/>
    <w:rsid w:val="009A31A2"/>
    <w:rsid w:val="009A34AB"/>
    <w:rsid w:val="009A46B3"/>
    <w:rsid w:val="009A4769"/>
    <w:rsid w:val="009A49C9"/>
    <w:rsid w:val="009A4D8E"/>
    <w:rsid w:val="009A68B3"/>
    <w:rsid w:val="009B0C2F"/>
    <w:rsid w:val="009B30B2"/>
    <w:rsid w:val="009B4059"/>
    <w:rsid w:val="009B79DC"/>
    <w:rsid w:val="009C2DB2"/>
    <w:rsid w:val="009C5843"/>
    <w:rsid w:val="009C74BF"/>
    <w:rsid w:val="009D0CDB"/>
    <w:rsid w:val="009D17D2"/>
    <w:rsid w:val="009D20D3"/>
    <w:rsid w:val="009D7680"/>
    <w:rsid w:val="009E3929"/>
    <w:rsid w:val="009E6833"/>
    <w:rsid w:val="009E7376"/>
    <w:rsid w:val="009F22D3"/>
    <w:rsid w:val="009F26E5"/>
    <w:rsid w:val="009F3E96"/>
    <w:rsid w:val="009F655A"/>
    <w:rsid w:val="009F6732"/>
    <w:rsid w:val="00A00CBC"/>
    <w:rsid w:val="00A013E0"/>
    <w:rsid w:val="00A014FE"/>
    <w:rsid w:val="00A0210C"/>
    <w:rsid w:val="00A0350E"/>
    <w:rsid w:val="00A0356E"/>
    <w:rsid w:val="00A05561"/>
    <w:rsid w:val="00A0723E"/>
    <w:rsid w:val="00A1127E"/>
    <w:rsid w:val="00A11A47"/>
    <w:rsid w:val="00A14404"/>
    <w:rsid w:val="00A1575C"/>
    <w:rsid w:val="00A17317"/>
    <w:rsid w:val="00A20D01"/>
    <w:rsid w:val="00A21F97"/>
    <w:rsid w:val="00A2441B"/>
    <w:rsid w:val="00A24F88"/>
    <w:rsid w:val="00A263B1"/>
    <w:rsid w:val="00A2792D"/>
    <w:rsid w:val="00A339E0"/>
    <w:rsid w:val="00A35389"/>
    <w:rsid w:val="00A35F52"/>
    <w:rsid w:val="00A37DF9"/>
    <w:rsid w:val="00A41DCE"/>
    <w:rsid w:val="00A41DFB"/>
    <w:rsid w:val="00A43A37"/>
    <w:rsid w:val="00A45669"/>
    <w:rsid w:val="00A47B2F"/>
    <w:rsid w:val="00A47D8D"/>
    <w:rsid w:val="00A502DD"/>
    <w:rsid w:val="00A51FED"/>
    <w:rsid w:val="00A55785"/>
    <w:rsid w:val="00A557F7"/>
    <w:rsid w:val="00A576AA"/>
    <w:rsid w:val="00A65014"/>
    <w:rsid w:val="00A70A96"/>
    <w:rsid w:val="00A71E6E"/>
    <w:rsid w:val="00A73F88"/>
    <w:rsid w:val="00A7451C"/>
    <w:rsid w:val="00A91604"/>
    <w:rsid w:val="00A91BA1"/>
    <w:rsid w:val="00A92EA9"/>
    <w:rsid w:val="00A94526"/>
    <w:rsid w:val="00A9464A"/>
    <w:rsid w:val="00A96CAA"/>
    <w:rsid w:val="00AA133A"/>
    <w:rsid w:val="00AA39B6"/>
    <w:rsid w:val="00AA528A"/>
    <w:rsid w:val="00AA591D"/>
    <w:rsid w:val="00AB27C8"/>
    <w:rsid w:val="00AB2B5D"/>
    <w:rsid w:val="00AB2E14"/>
    <w:rsid w:val="00AB425E"/>
    <w:rsid w:val="00AB5CC7"/>
    <w:rsid w:val="00AB602D"/>
    <w:rsid w:val="00AC0190"/>
    <w:rsid w:val="00AC1004"/>
    <w:rsid w:val="00AC3FFC"/>
    <w:rsid w:val="00AC50FE"/>
    <w:rsid w:val="00AC534D"/>
    <w:rsid w:val="00AC5770"/>
    <w:rsid w:val="00AC5A0A"/>
    <w:rsid w:val="00AD053A"/>
    <w:rsid w:val="00AD0B2F"/>
    <w:rsid w:val="00AD4014"/>
    <w:rsid w:val="00AD706D"/>
    <w:rsid w:val="00AE26FC"/>
    <w:rsid w:val="00AE2A5F"/>
    <w:rsid w:val="00AE2B85"/>
    <w:rsid w:val="00AE4173"/>
    <w:rsid w:val="00AE4954"/>
    <w:rsid w:val="00AE7D44"/>
    <w:rsid w:val="00AF1C47"/>
    <w:rsid w:val="00AF2160"/>
    <w:rsid w:val="00AF2FFB"/>
    <w:rsid w:val="00AF3631"/>
    <w:rsid w:val="00AF446C"/>
    <w:rsid w:val="00AF58AA"/>
    <w:rsid w:val="00AF64B6"/>
    <w:rsid w:val="00B00BF4"/>
    <w:rsid w:val="00B010F3"/>
    <w:rsid w:val="00B01FC7"/>
    <w:rsid w:val="00B03069"/>
    <w:rsid w:val="00B047B4"/>
    <w:rsid w:val="00B06779"/>
    <w:rsid w:val="00B16033"/>
    <w:rsid w:val="00B17909"/>
    <w:rsid w:val="00B203C1"/>
    <w:rsid w:val="00B228A4"/>
    <w:rsid w:val="00B251D6"/>
    <w:rsid w:val="00B2598C"/>
    <w:rsid w:val="00B348D5"/>
    <w:rsid w:val="00B357A5"/>
    <w:rsid w:val="00B35BAD"/>
    <w:rsid w:val="00B363E6"/>
    <w:rsid w:val="00B368D2"/>
    <w:rsid w:val="00B4104F"/>
    <w:rsid w:val="00B41FC1"/>
    <w:rsid w:val="00B4315E"/>
    <w:rsid w:val="00B43FE4"/>
    <w:rsid w:val="00B4425E"/>
    <w:rsid w:val="00B4449F"/>
    <w:rsid w:val="00B45E7A"/>
    <w:rsid w:val="00B4618E"/>
    <w:rsid w:val="00B502C8"/>
    <w:rsid w:val="00B508B5"/>
    <w:rsid w:val="00B509BA"/>
    <w:rsid w:val="00B53853"/>
    <w:rsid w:val="00B54101"/>
    <w:rsid w:val="00B6028F"/>
    <w:rsid w:val="00B6120E"/>
    <w:rsid w:val="00B61B77"/>
    <w:rsid w:val="00B62316"/>
    <w:rsid w:val="00B62E69"/>
    <w:rsid w:val="00B64B5F"/>
    <w:rsid w:val="00B72601"/>
    <w:rsid w:val="00B72746"/>
    <w:rsid w:val="00B74B83"/>
    <w:rsid w:val="00B74F96"/>
    <w:rsid w:val="00B75A1B"/>
    <w:rsid w:val="00B7669C"/>
    <w:rsid w:val="00B83A07"/>
    <w:rsid w:val="00B8636C"/>
    <w:rsid w:val="00B8636D"/>
    <w:rsid w:val="00B87178"/>
    <w:rsid w:val="00B90220"/>
    <w:rsid w:val="00B90900"/>
    <w:rsid w:val="00B92579"/>
    <w:rsid w:val="00B928DE"/>
    <w:rsid w:val="00B92986"/>
    <w:rsid w:val="00B92CA8"/>
    <w:rsid w:val="00B93E20"/>
    <w:rsid w:val="00BA0DE8"/>
    <w:rsid w:val="00BA30B9"/>
    <w:rsid w:val="00BA3578"/>
    <w:rsid w:val="00BA3E21"/>
    <w:rsid w:val="00BA4AE7"/>
    <w:rsid w:val="00BB0052"/>
    <w:rsid w:val="00BB00A2"/>
    <w:rsid w:val="00BB0D78"/>
    <w:rsid w:val="00BB1BF7"/>
    <w:rsid w:val="00BB209F"/>
    <w:rsid w:val="00BB2A06"/>
    <w:rsid w:val="00BB2E33"/>
    <w:rsid w:val="00BB5205"/>
    <w:rsid w:val="00BB59ED"/>
    <w:rsid w:val="00BB5F09"/>
    <w:rsid w:val="00BC188B"/>
    <w:rsid w:val="00BC2680"/>
    <w:rsid w:val="00BC3690"/>
    <w:rsid w:val="00BC4096"/>
    <w:rsid w:val="00BC6ADB"/>
    <w:rsid w:val="00BD0A8A"/>
    <w:rsid w:val="00BD1E5B"/>
    <w:rsid w:val="00BD22BA"/>
    <w:rsid w:val="00BD3C39"/>
    <w:rsid w:val="00BD5B4B"/>
    <w:rsid w:val="00BD5DF4"/>
    <w:rsid w:val="00BD6675"/>
    <w:rsid w:val="00BD73D5"/>
    <w:rsid w:val="00BE02CE"/>
    <w:rsid w:val="00BE3F7B"/>
    <w:rsid w:val="00BE4953"/>
    <w:rsid w:val="00BE5909"/>
    <w:rsid w:val="00BE59D6"/>
    <w:rsid w:val="00BF739F"/>
    <w:rsid w:val="00C01330"/>
    <w:rsid w:val="00C01AAF"/>
    <w:rsid w:val="00C02504"/>
    <w:rsid w:val="00C0302A"/>
    <w:rsid w:val="00C03215"/>
    <w:rsid w:val="00C03F67"/>
    <w:rsid w:val="00C12988"/>
    <w:rsid w:val="00C12D0B"/>
    <w:rsid w:val="00C1406A"/>
    <w:rsid w:val="00C1506D"/>
    <w:rsid w:val="00C16064"/>
    <w:rsid w:val="00C16E60"/>
    <w:rsid w:val="00C2141D"/>
    <w:rsid w:val="00C24965"/>
    <w:rsid w:val="00C268D2"/>
    <w:rsid w:val="00C27794"/>
    <w:rsid w:val="00C316F7"/>
    <w:rsid w:val="00C31BE6"/>
    <w:rsid w:val="00C35A6B"/>
    <w:rsid w:val="00C3653C"/>
    <w:rsid w:val="00C36AA2"/>
    <w:rsid w:val="00C36FAC"/>
    <w:rsid w:val="00C40FA8"/>
    <w:rsid w:val="00C42D6E"/>
    <w:rsid w:val="00C43542"/>
    <w:rsid w:val="00C44800"/>
    <w:rsid w:val="00C4500C"/>
    <w:rsid w:val="00C459A2"/>
    <w:rsid w:val="00C469AC"/>
    <w:rsid w:val="00C47166"/>
    <w:rsid w:val="00C50970"/>
    <w:rsid w:val="00C509DC"/>
    <w:rsid w:val="00C515B8"/>
    <w:rsid w:val="00C51A2F"/>
    <w:rsid w:val="00C524A3"/>
    <w:rsid w:val="00C53C5C"/>
    <w:rsid w:val="00C572B1"/>
    <w:rsid w:val="00C62FCD"/>
    <w:rsid w:val="00C63784"/>
    <w:rsid w:val="00C649CD"/>
    <w:rsid w:val="00C66134"/>
    <w:rsid w:val="00C7154D"/>
    <w:rsid w:val="00C72EEC"/>
    <w:rsid w:val="00C74061"/>
    <w:rsid w:val="00C74A30"/>
    <w:rsid w:val="00C75044"/>
    <w:rsid w:val="00C75429"/>
    <w:rsid w:val="00C758BA"/>
    <w:rsid w:val="00C75AB6"/>
    <w:rsid w:val="00C76DA0"/>
    <w:rsid w:val="00C82285"/>
    <w:rsid w:val="00C82AB0"/>
    <w:rsid w:val="00C854AC"/>
    <w:rsid w:val="00C879BF"/>
    <w:rsid w:val="00C93498"/>
    <w:rsid w:val="00C948CF"/>
    <w:rsid w:val="00C96504"/>
    <w:rsid w:val="00C97E0F"/>
    <w:rsid w:val="00CA04D2"/>
    <w:rsid w:val="00CA0DAF"/>
    <w:rsid w:val="00CA1B37"/>
    <w:rsid w:val="00CA23DA"/>
    <w:rsid w:val="00CA4083"/>
    <w:rsid w:val="00CA4838"/>
    <w:rsid w:val="00CA48B2"/>
    <w:rsid w:val="00CA69D3"/>
    <w:rsid w:val="00CA74B5"/>
    <w:rsid w:val="00CB1A3B"/>
    <w:rsid w:val="00CB1DA2"/>
    <w:rsid w:val="00CB3ABD"/>
    <w:rsid w:val="00CB4DA1"/>
    <w:rsid w:val="00CC0402"/>
    <w:rsid w:val="00CC0D7B"/>
    <w:rsid w:val="00CC3866"/>
    <w:rsid w:val="00CC400B"/>
    <w:rsid w:val="00CD11E8"/>
    <w:rsid w:val="00CD22EB"/>
    <w:rsid w:val="00CD4754"/>
    <w:rsid w:val="00CD6364"/>
    <w:rsid w:val="00CE00DA"/>
    <w:rsid w:val="00CE1D94"/>
    <w:rsid w:val="00CE23D3"/>
    <w:rsid w:val="00CE2FDC"/>
    <w:rsid w:val="00CE7003"/>
    <w:rsid w:val="00CE7D09"/>
    <w:rsid w:val="00CF0DC6"/>
    <w:rsid w:val="00CF2966"/>
    <w:rsid w:val="00CF2F5A"/>
    <w:rsid w:val="00CF410B"/>
    <w:rsid w:val="00CF62F1"/>
    <w:rsid w:val="00CF7347"/>
    <w:rsid w:val="00CF7777"/>
    <w:rsid w:val="00CF7D22"/>
    <w:rsid w:val="00D015E0"/>
    <w:rsid w:val="00D03B7F"/>
    <w:rsid w:val="00D05BC4"/>
    <w:rsid w:val="00D077D4"/>
    <w:rsid w:val="00D1204B"/>
    <w:rsid w:val="00D1583E"/>
    <w:rsid w:val="00D16E49"/>
    <w:rsid w:val="00D20F63"/>
    <w:rsid w:val="00D23D67"/>
    <w:rsid w:val="00D25BE8"/>
    <w:rsid w:val="00D26346"/>
    <w:rsid w:val="00D3139F"/>
    <w:rsid w:val="00D353F2"/>
    <w:rsid w:val="00D356A7"/>
    <w:rsid w:val="00D36669"/>
    <w:rsid w:val="00D4026B"/>
    <w:rsid w:val="00D4203B"/>
    <w:rsid w:val="00D42C69"/>
    <w:rsid w:val="00D467B4"/>
    <w:rsid w:val="00D47C87"/>
    <w:rsid w:val="00D507EE"/>
    <w:rsid w:val="00D51B8A"/>
    <w:rsid w:val="00D52705"/>
    <w:rsid w:val="00D530C4"/>
    <w:rsid w:val="00D55D74"/>
    <w:rsid w:val="00D5757F"/>
    <w:rsid w:val="00D6211A"/>
    <w:rsid w:val="00D63460"/>
    <w:rsid w:val="00D63866"/>
    <w:rsid w:val="00D65AA1"/>
    <w:rsid w:val="00D65DBB"/>
    <w:rsid w:val="00D677A7"/>
    <w:rsid w:val="00D74F53"/>
    <w:rsid w:val="00D75B28"/>
    <w:rsid w:val="00D75BB2"/>
    <w:rsid w:val="00D82AD2"/>
    <w:rsid w:val="00D847B1"/>
    <w:rsid w:val="00D87E2A"/>
    <w:rsid w:val="00D87EC4"/>
    <w:rsid w:val="00D87F7A"/>
    <w:rsid w:val="00D9066E"/>
    <w:rsid w:val="00D93966"/>
    <w:rsid w:val="00D93D37"/>
    <w:rsid w:val="00D93DF5"/>
    <w:rsid w:val="00D94985"/>
    <w:rsid w:val="00D94C0A"/>
    <w:rsid w:val="00D952AD"/>
    <w:rsid w:val="00DA0CFA"/>
    <w:rsid w:val="00DA626A"/>
    <w:rsid w:val="00DA6759"/>
    <w:rsid w:val="00DB06FB"/>
    <w:rsid w:val="00DB0ED8"/>
    <w:rsid w:val="00DB1FFF"/>
    <w:rsid w:val="00DB30BF"/>
    <w:rsid w:val="00DB4C41"/>
    <w:rsid w:val="00DB4E4E"/>
    <w:rsid w:val="00DB5E8B"/>
    <w:rsid w:val="00DB68F7"/>
    <w:rsid w:val="00DB7BED"/>
    <w:rsid w:val="00DC0409"/>
    <w:rsid w:val="00DC1809"/>
    <w:rsid w:val="00DC2F5E"/>
    <w:rsid w:val="00DC4C46"/>
    <w:rsid w:val="00DC6BF8"/>
    <w:rsid w:val="00DD21BC"/>
    <w:rsid w:val="00DD2A8A"/>
    <w:rsid w:val="00DD3473"/>
    <w:rsid w:val="00DD42E2"/>
    <w:rsid w:val="00DD502A"/>
    <w:rsid w:val="00DD57D5"/>
    <w:rsid w:val="00DE26C5"/>
    <w:rsid w:val="00DE37DE"/>
    <w:rsid w:val="00DE446C"/>
    <w:rsid w:val="00DE5CC1"/>
    <w:rsid w:val="00DE6422"/>
    <w:rsid w:val="00DF022C"/>
    <w:rsid w:val="00DF074A"/>
    <w:rsid w:val="00DF1F92"/>
    <w:rsid w:val="00DF2D35"/>
    <w:rsid w:val="00DF363C"/>
    <w:rsid w:val="00DF4166"/>
    <w:rsid w:val="00DF569B"/>
    <w:rsid w:val="00DF77D2"/>
    <w:rsid w:val="00E005E0"/>
    <w:rsid w:val="00E01198"/>
    <w:rsid w:val="00E017C2"/>
    <w:rsid w:val="00E02A42"/>
    <w:rsid w:val="00E03D68"/>
    <w:rsid w:val="00E04028"/>
    <w:rsid w:val="00E05BD6"/>
    <w:rsid w:val="00E06E40"/>
    <w:rsid w:val="00E11E9B"/>
    <w:rsid w:val="00E171AE"/>
    <w:rsid w:val="00E209CA"/>
    <w:rsid w:val="00E22A0C"/>
    <w:rsid w:val="00E23281"/>
    <w:rsid w:val="00E235CE"/>
    <w:rsid w:val="00E23BDC"/>
    <w:rsid w:val="00E26788"/>
    <w:rsid w:val="00E34D43"/>
    <w:rsid w:val="00E36347"/>
    <w:rsid w:val="00E45828"/>
    <w:rsid w:val="00E52014"/>
    <w:rsid w:val="00E56242"/>
    <w:rsid w:val="00E57D74"/>
    <w:rsid w:val="00E60461"/>
    <w:rsid w:val="00E64945"/>
    <w:rsid w:val="00E65AEE"/>
    <w:rsid w:val="00E711F1"/>
    <w:rsid w:val="00E729DC"/>
    <w:rsid w:val="00E744DE"/>
    <w:rsid w:val="00E75C0C"/>
    <w:rsid w:val="00E764BC"/>
    <w:rsid w:val="00E80434"/>
    <w:rsid w:val="00E81F6D"/>
    <w:rsid w:val="00E85DD0"/>
    <w:rsid w:val="00E87F09"/>
    <w:rsid w:val="00E91082"/>
    <w:rsid w:val="00E945F1"/>
    <w:rsid w:val="00E954F7"/>
    <w:rsid w:val="00E97EB0"/>
    <w:rsid w:val="00EA016D"/>
    <w:rsid w:val="00EA09DE"/>
    <w:rsid w:val="00EA1072"/>
    <w:rsid w:val="00EA1E34"/>
    <w:rsid w:val="00EA2E7A"/>
    <w:rsid w:val="00EA7236"/>
    <w:rsid w:val="00EA7772"/>
    <w:rsid w:val="00EB0F7F"/>
    <w:rsid w:val="00EB137B"/>
    <w:rsid w:val="00EB1AA0"/>
    <w:rsid w:val="00EB38D9"/>
    <w:rsid w:val="00EC2C25"/>
    <w:rsid w:val="00EC715C"/>
    <w:rsid w:val="00EC72BA"/>
    <w:rsid w:val="00ED2497"/>
    <w:rsid w:val="00ED596C"/>
    <w:rsid w:val="00ED63F4"/>
    <w:rsid w:val="00ED7794"/>
    <w:rsid w:val="00EE23A3"/>
    <w:rsid w:val="00EE4952"/>
    <w:rsid w:val="00EF004F"/>
    <w:rsid w:val="00EF1C2A"/>
    <w:rsid w:val="00EF549C"/>
    <w:rsid w:val="00EF66A8"/>
    <w:rsid w:val="00EF6F28"/>
    <w:rsid w:val="00F03B66"/>
    <w:rsid w:val="00F03B79"/>
    <w:rsid w:val="00F07F8E"/>
    <w:rsid w:val="00F103B2"/>
    <w:rsid w:val="00F11F0C"/>
    <w:rsid w:val="00F12F5F"/>
    <w:rsid w:val="00F130B5"/>
    <w:rsid w:val="00F205E3"/>
    <w:rsid w:val="00F2157A"/>
    <w:rsid w:val="00F245B4"/>
    <w:rsid w:val="00F26C32"/>
    <w:rsid w:val="00F26E39"/>
    <w:rsid w:val="00F31DA7"/>
    <w:rsid w:val="00F32962"/>
    <w:rsid w:val="00F3338E"/>
    <w:rsid w:val="00F33644"/>
    <w:rsid w:val="00F33F15"/>
    <w:rsid w:val="00F343C0"/>
    <w:rsid w:val="00F35372"/>
    <w:rsid w:val="00F409F4"/>
    <w:rsid w:val="00F43679"/>
    <w:rsid w:val="00F44E62"/>
    <w:rsid w:val="00F4561B"/>
    <w:rsid w:val="00F462F3"/>
    <w:rsid w:val="00F5215D"/>
    <w:rsid w:val="00F54238"/>
    <w:rsid w:val="00F545EC"/>
    <w:rsid w:val="00F5504A"/>
    <w:rsid w:val="00F61C88"/>
    <w:rsid w:val="00F64204"/>
    <w:rsid w:val="00F67C6E"/>
    <w:rsid w:val="00F73FC6"/>
    <w:rsid w:val="00F754BF"/>
    <w:rsid w:val="00F7678D"/>
    <w:rsid w:val="00F769F9"/>
    <w:rsid w:val="00F76DB2"/>
    <w:rsid w:val="00F77977"/>
    <w:rsid w:val="00F779EA"/>
    <w:rsid w:val="00F83672"/>
    <w:rsid w:val="00F836DA"/>
    <w:rsid w:val="00F85005"/>
    <w:rsid w:val="00F86787"/>
    <w:rsid w:val="00F86937"/>
    <w:rsid w:val="00F909BD"/>
    <w:rsid w:val="00F94D7E"/>
    <w:rsid w:val="00F961C0"/>
    <w:rsid w:val="00F965BD"/>
    <w:rsid w:val="00FA0FC5"/>
    <w:rsid w:val="00FA1B49"/>
    <w:rsid w:val="00FA2798"/>
    <w:rsid w:val="00FA5661"/>
    <w:rsid w:val="00FA638A"/>
    <w:rsid w:val="00FA705C"/>
    <w:rsid w:val="00FA70E2"/>
    <w:rsid w:val="00FB0EA4"/>
    <w:rsid w:val="00FB1BDB"/>
    <w:rsid w:val="00FB21A2"/>
    <w:rsid w:val="00FB4DFD"/>
    <w:rsid w:val="00FB73B9"/>
    <w:rsid w:val="00FB74B7"/>
    <w:rsid w:val="00FC0CD2"/>
    <w:rsid w:val="00FC333A"/>
    <w:rsid w:val="00FC792C"/>
    <w:rsid w:val="00FC7D66"/>
    <w:rsid w:val="00FD213B"/>
    <w:rsid w:val="00FD2178"/>
    <w:rsid w:val="00FD3093"/>
    <w:rsid w:val="00FD3B1E"/>
    <w:rsid w:val="00FD50E6"/>
    <w:rsid w:val="00FE1D04"/>
    <w:rsid w:val="00FE234C"/>
    <w:rsid w:val="00FE3150"/>
    <w:rsid w:val="00FE3CF6"/>
    <w:rsid w:val="00FF49F1"/>
    <w:rsid w:val="00FF595F"/>
    <w:rsid w:val="00FF7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DF0A66"/>
  <w15:chartTrackingRefBased/>
  <w15:docId w15:val="{4877B720-929C-49E9-823F-73F04052C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/>
    <w:lsdException w:name="heading 7" w:uiPriority="9"/>
    <w:lsdException w:name="heading 8" w:semiHidden="1" w:uiPriority="9" w:qFormat="1"/>
    <w:lsdException w:name="heading 9" w:semiHidden="1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/>
    <w:lsdException w:name="annotation text" w:semiHidden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annotation reference" w:semiHidden="1"/>
    <w:lsdException w:name="lin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 w:uiPriority="0"/>
    <w:lsdException w:name="List Bullet" w:qFormat="1"/>
    <w:lsdException w:name="List Number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qFormat="1"/>
    <w:lsdException w:name="List Bullet 3" w:qFormat="1"/>
    <w:lsdException w:name="List Bullet 4" w:semiHidden="1"/>
    <w:lsdException w:name="List Bullet 5" w:semiHidden="1"/>
    <w:lsdException w:name="List Number 2" w:qFormat="1"/>
    <w:lsdException w:name="List Number 3" w:qFormat="1"/>
    <w:lsdException w:name="List Number 4" w:semiHidden="1"/>
    <w:lsdException w:name="List Number 5" w:semiHidden="1"/>
    <w:lsdException w:name="Closing" w:semiHidden="1"/>
    <w:lsdException w:name="Signature" w:semiHidden="1" w:qFormat="1"/>
    <w:lsdException w:name="Default Paragraph Font" w:semiHidden="1" w:uiPriority="1" w:unhideWhenUsed="1"/>
    <w:lsdException w:name="Body Text" w:uiPriority="0" w:qFormat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qFormat="1"/>
    <w:lsdException w:name="Salutation" w:semiHidden="1"/>
    <w:lsdException w:name="Date" w:uiPriority="2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FollowedHyperlink" w:semiHidden="1"/>
    <w:lsdException w:name="Strong" w:uiPriority="22" w:qFormat="1"/>
    <w:lsdException w:name="Emphasis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do not use"/>
    <w:next w:val="BodyText"/>
    <w:rsid w:val="001F47CB"/>
    <w:pPr>
      <w:suppressAutoHyphens/>
      <w:spacing w:after="0" w:line="240" w:lineRule="auto"/>
    </w:pPr>
    <w:rPr>
      <w:rFonts w:ascii="Calibri" w:eastAsia="Calibri" w:hAnsi="Calibri" w:cs="Calibri"/>
      <w:color w:val="FF0000"/>
      <w:sz w:val="20"/>
      <w:szCs w:val="20"/>
    </w:rPr>
  </w:style>
  <w:style w:type="paragraph" w:styleId="Heading1">
    <w:name w:val="heading 1"/>
    <w:aliases w:val="Heading1 Numbered"/>
    <w:next w:val="BodyText"/>
    <w:link w:val="Heading1Char"/>
    <w:uiPriority w:val="9"/>
    <w:qFormat/>
    <w:rsid w:val="001B6083"/>
    <w:pPr>
      <w:numPr>
        <w:numId w:val="14"/>
      </w:numPr>
      <w:pBdr>
        <w:top w:val="single" w:sz="24" w:space="12" w:color="D912AE" w:themeColor="accent3"/>
        <w:bottom w:val="single" w:sz="24" w:space="12" w:color="D912AE" w:themeColor="accent3"/>
      </w:pBdr>
      <w:spacing w:before="120" w:after="120" w:line="240" w:lineRule="auto"/>
      <w:outlineLvl w:val="0"/>
    </w:pPr>
    <w:rPr>
      <w:color w:val="002664" w:themeColor="accent1"/>
      <w:sz w:val="48"/>
    </w:rPr>
  </w:style>
  <w:style w:type="paragraph" w:styleId="Heading2">
    <w:name w:val="heading 2"/>
    <w:aliases w:val="Heading2 Numbered"/>
    <w:next w:val="BodyText"/>
    <w:link w:val="Heading2Char"/>
    <w:uiPriority w:val="9"/>
    <w:qFormat/>
    <w:rsid w:val="00F130B5"/>
    <w:pPr>
      <w:numPr>
        <w:ilvl w:val="1"/>
        <w:numId w:val="14"/>
      </w:numPr>
      <w:spacing w:before="240" w:after="240" w:line="240" w:lineRule="auto"/>
      <w:outlineLvl w:val="1"/>
    </w:pPr>
    <w:rPr>
      <w:color w:val="65004D" w:themeColor="accent2"/>
      <w:sz w:val="36"/>
    </w:rPr>
  </w:style>
  <w:style w:type="paragraph" w:styleId="Heading3">
    <w:name w:val="heading 3"/>
    <w:aliases w:val="Heading3 Numbered"/>
    <w:next w:val="BodyText"/>
    <w:link w:val="Heading3Char"/>
    <w:uiPriority w:val="9"/>
    <w:qFormat/>
    <w:rsid w:val="0091390D"/>
    <w:pPr>
      <w:keepNext/>
      <w:keepLines/>
      <w:numPr>
        <w:ilvl w:val="2"/>
        <w:numId w:val="14"/>
      </w:numPr>
      <w:suppressAutoHyphens/>
      <w:spacing w:before="240" w:after="120" w:line="240" w:lineRule="auto"/>
      <w:outlineLvl w:val="2"/>
    </w:pPr>
    <w:rPr>
      <w:rFonts w:asciiTheme="majorHAnsi" w:hAnsiTheme="majorHAnsi"/>
      <w:color w:val="65004D" w:themeColor="accent2"/>
      <w:sz w:val="28"/>
    </w:rPr>
  </w:style>
  <w:style w:type="paragraph" w:styleId="Heading4">
    <w:name w:val="heading 4"/>
    <w:aliases w:val="Heading4 Numbered"/>
    <w:next w:val="BodyText"/>
    <w:link w:val="Heading4Char"/>
    <w:uiPriority w:val="9"/>
    <w:qFormat/>
    <w:rsid w:val="0091390D"/>
    <w:pPr>
      <w:keepNext/>
      <w:keepLines/>
      <w:numPr>
        <w:ilvl w:val="3"/>
        <w:numId w:val="14"/>
      </w:numPr>
      <w:suppressAutoHyphens/>
      <w:spacing w:before="240" w:after="120" w:line="240" w:lineRule="auto"/>
      <w:outlineLvl w:val="3"/>
    </w:pPr>
    <w:rPr>
      <w:rFonts w:asciiTheme="majorHAnsi" w:eastAsiaTheme="majorEastAsia" w:hAnsiTheme="majorHAnsi" w:cstheme="majorBidi"/>
      <w:iCs/>
      <w:color w:val="65004D" w:themeColor="accent2"/>
      <w:sz w:val="24"/>
    </w:rPr>
  </w:style>
  <w:style w:type="paragraph" w:styleId="Heading5">
    <w:name w:val="heading 5"/>
    <w:aliases w:val="Heading5 Numbered"/>
    <w:next w:val="BodyText"/>
    <w:link w:val="Heading5Char"/>
    <w:uiPriority w:val="9"/>
    <w:qFormat/>
    <w:rsid w:val="0091390D"/>
    <w:pPr>
      <w:keepNext/>
      <w:keepLines/>
      <w:numPr>
        <w:ilvl w:val="4"/>
        <w:numId w:val="14"/>
      </w:numPr>
      <w:suppressAutoHyphens/>
      <w:spacing w:before="240" w:after="120" w:line="240" w:lineRule="auto"/>
      <w:outlineLvl w:val="4"/>
    </w:pPr>
    <w:rPr>
      <w:rFonts w:asciiTheme="majorHAnsi" w:eastAsiaTheme="majorEastAsia" w:hAnsiTheme="majorHAnsi" w:cstheme="majorBidi"/>
      <w:color w:val="65004D" w:themeColor="accent2"/>
    </w:rPr>
  </w:style>
  <w:style w:type="paragraph" w:styleId="Heading6">
    <w:name w:val="heading 6"/>
    <w:next w:val="BodyText"/>
    <w:link w:val="Heading6Char"/>
    <w:uiPriority w:val="9"/>
    <w:semiHidden/>
    <w:rsid w:val="00A91604"/>
    <w:pPr>
      <w:keepLines/>
      <w:suppressAutoHyphens/>
      <w:spacing w:before="120" w:after="120" w:line="260" w:lineRule="exact"/>
      <w:ind w:right="1588"/>
      <w:outlineLvl w:val="5"/>
    </w:pPr>
    <w:rPr>
      <w:rFonts w:asciiTheme="majorHAnsi" w:eastAsiaTheme="majorEastAsia" w:hAnsiTheme="majorHAnsi" w:cstheme="majorBidi"/>
      <w:b/>
      <w:i/>
      <w:color w:val="22272B" w:themeColor="text1"/>
    </w:rPr>
  </w:style>
  <w:style w:type="paragraph" w:styleId="Heading7">
    <w:name w:val="heading 7"/>
    <w:next w:val="BodyText"/>
    <w:link w:val="Heading7Char"/>
    <w:uiPriority w:val="9"/>
    <w:semiHidden/>
    <w:rsid w:val="00A91604"/>
    <w:pPr>
      <w:keepLines/>
      <w:suppressAutoHyphens/>
      <w:spacing w:before="120" w:after="120" w:line="260" w:lineRule="exact"/>
      <w:ind w:right="1588"/>
      <w:outlineLvl w:val="6"/>
    </w:pPr>
    <w:rPr>
      <w:rFonts w:asciiTheme="majorHAnsi" w:eastAsiaTheme="majorEastAsia" w:hAnsiTheme="majorHAnsi" w:cstheme="majorBidi"/>
      <w:i/>
      <w:iCs/>
      <w:color w:val="22272B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916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6">
    <w:name w:val="Grid Table 1 Light Accent 6"/>
    <w:basedOn w:val="TableNormal"/>
    <w:uiPriority w:val="46"/>
    <w:rsid w:val="00A91604"/>
    <w:pPr>
      <w:spacing w:after="0" w:line="240" w:lineRule="auto"/>
    </w:pPr>
    <w:tblPr>
      <w:tblStyleRowBandSize w:val="1"/>
      <w:tblStyleColBandSize w:val="1"/>
      <w:tblBorders>
        <w:top w:val="single" w:sz="4" w:space="0" w:color="EAF7FE" w:themeColor="accent6" w:themeTint="66"/>
        <w:left w:val="single" w:sz="4" w:space="0" w:color="EAF7FE" w:themeColor="accent6" w:themeTint="66"/>
        <w:bottom w:val="single" w:sz="4" w:space="0" w:color="EAF7FE" w:themeColor="accent6" w:themeTint="66"/>
        <w:right w:val="single" w:sz="4" w:space="0" w:color="EAF7FE" w:themeColor="accent6" w:themeTint="66"/>
        <w:insideH w:val="single" w:sz="4" w:space="0" w:color="EAF7FE" w:themeColor="accent6" w:themeTint="66"/>
        <w:insideV w:val="single" w:sz="4" w:space="0" w:color="EAF7FE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FF4F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FF4F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OC1">
    <w:name w:val="toc 1"/>
    <w:next w:val="BodyText"/>
    <w:uiPriority w:val="39"/>
    <w:rsid w:val="00210CA2"/>
    <w:pPr>
      <w:pBdr>
        <w:top w:val="single" w:sz="24" w:space="12" w:color="D912AE" w:themeColor="accent3"/>
      </w:pBdr>
      <w:tabs>
        <w:tab w:val="left" w:pos="567"/>
        <w:tab w:val="left" w:pos="907"/>
        <w:tab w:val="right" w:leader="dot" w:pos="10206"/>
      </w:tabs>
      <w:suppressAutoHyphens/>
      <w:spacing w:before="360" w:after="120" w:line="240" w:lineRule="auto"/>
      <w:ind w:left="567" w:hanging="567"/>
    </w:pPr>
    <w:rPr>
      <w:rFonts w:eastAsia="Calibri" w:cs="Calibri"/>
      <w:b/>
      <w:color w:val="002664" w:themeColor="accent1"/>
      <w:szCs w:val="20"/>
    </w:rPr>
  </w:style>
  <w:style w:type="paragraph" w:styleId="TOC2">
    <w:name w:val="toc 2"/>
    <w:next w:val="BodyText"/>
    <w:uiPriority w:val="39"/>
    <w:rsid w:val="00CF2966"/>
    <w:pPr>
      <w:tabs>
        <w:tab w:val="left" w:pos="1134"/>
        <w:tab w:val="right" w:leader="dot" w:pos="10206"/>
      </w:tabs>
      <w:suppressAutoHyphens/>
      <w:spacing w:before="120" w:after="120" w:line="240" w:lineRule="auto"/>
      <w:ind w:left="567"/>
    </w:pPr>
    <w:rPr>
      <w:rFonts w:eastAsia="Calibri" w:cs="Calibri"/>
      <w:color w:val="002664" w:themeColor="accent1"/>
      <w:szCs w:val="20"/>
    </w:rPr>
  </w:style>
  <w:style w:type="paragraph" w:styleId="TOC3">
    <w:name w:val="toc 3"/>
    <w:next w:val="BodyText"/>
    <w:uiPriority w:val="39"/>
    <w:rsid w:val="00CF2966"/>
    <w:pPr>
      <w:tabs>
        <w:tab w:val="left" w:pos="1985"/>
        <w:tab w:val="right" w:leader="dot" w:pos="10206"/>
      </w:tabs>
      <w:suppressAutoHyphens/>
      <w:spacing w:before="120" w:after="120" w:line="240" w:lineRule="auto"/>
      <w:ind w:left="1134"/>
    </w:pPr>
    <w:rPr>
      <w:color w:val="002664" w:themeColor="accent1"/>
    </w:rPr>
  </w:style>
  <w:style w:type="paragraph" w:styleId="TOC4">
    <w:name w:val="toc 4"/>
    <w:basedOn w:val="Normal"/>
    <w:next w:val="Normal"/>
    <w:uiPriority w:val="39"/>
    <w:semiHidden/>
    <w:rsid w:val="00A91604"/>
    <w:pPr>
      <w:spacing w:after="100"/>
      <w:ind w:left="660"/>
    </w:pPr>
  </w:style>
  <w:style w:type="paragraph" w:styleId="TOC5">
    <w:name w:val="toc 5"/>
    <w:basedOn w:val="Normal"/>
    <w:next w:val="Normal"/>
    <w:uiPriority w:val="39"/>
    <w:semiHidden/>
    <w:rsid w:val="00A91604"/>
    <w:pPr>
      <w:spacing w:after="100"/>
      <w:ind w:left="880"/>
    </w:pPr>
  </w:style>
  <w:style w:type="paragraph" w:styleId="TOC6">
    <w:name w:val="toc 6"/>
    <w:basedOn w:val="Normal"/>
    <w:next w:val="Normal"/>
    <w:uiPriority w:val="39"/>
    <w:semiHidden/>
    <w:rsid w:val="00A91604"/>
    <w:pPr>
      <w:spacing w:after="100"/>
      <w:ind w:left="1100"/>
    </w:pPr>
  </w:style>
  <w:style w:type="paragraph" w:styleId="TOC7">
    <w:name w:val="toc 7"/>
    <w:basedOn w:val="Normal"/>
    <w:next w:val="Normal"/>
    <w:uiPriority w:val="39"/>
    <w:semiHidden/>
    <w:rsid w:val="00A91604"/>
    <w:pPr>
      <w:spacing w:after="100"/>
      <w:ind w:left="1320"/>
    </w:pPr>
  </w:style>
  <w:style w:type="paragraph" w:styleId="TOC8">
    <w:name w:val="toc 8"/>
    <w:basedOn w:val="Normal"/>
    <w:next w:val="Normal"/>
    <w:uiPriority w:val="39"/>
    <w:semiHidden/>
    <w:rsid w:val="00A91604"/>
    <w:pPr>
      <w:spacing w:after="100"/>
      <w:ind w:left="1540"/>
    </w:pPr>
  </w:style>
  <w:style w:type="paragraph" w:styleId="TOC9">
    <w:name w:val="toc 9"/>
    <w:basedOn w:val="Normal"/>
    <w:next w:val="Normal"/>
    <w:uiPriority w:val="39"/>
    <w:semiHidden/>
    <w:rsid w:val="00492842"/>
    <w:pPr>
      <w:spacing w:after="100"/>
      <w:ind w:left="1600"/>
    </w:pPr>
  </w:style>
  <w:style w:type="character" w:customStyle="1" w:styleId="Heading1Char">
    <w:name w:val="Heading 1 Char"/>
    <w:aliases w:val="Heading1 Numbered Char"/>
    <w:basedOn w:val="DefaultParagraphFont"/>
    <w:link w:val="Heading1"/>
    <w:uiPriority w:val="9"/>
    <w:rsid w:val="001B6083"/>
    <w:rPr>
      <w:color w:val="002664" w:themeColor="accent1"/>
      <w:sz w:val="48"/>
    </w:rPr>
  </w:style>
  <w:style w:type="paragraph" w:styleId="TOCHeading">
    <w:name w:val="TOC Heading"/>
    <w:next w:val="BodyText"/>
    <w:uiPriority w:val="39"/>
    <w:rsid w:val="002F3821"/>
    <w:pPr>
      <w:pageBreakBefore/>
      <w:suppressAutoHyphens/>
      <w:spacing w:after="0" w:line="240" w:lineRule="auto"/>
    </w:pPr>
    <w:rPr>
      <w:color w:val="002664" w:themeColor="accent1"/>
      <w:sz w:val="32"/>
    </w:rPr>
  </w:style>
  <w:style w:type="paragraph" w:styleId="Index1">
    <w:name w:val="index 1"/>
    <w:basedOn w:val="Normal"/>
    <w:next w:val="Normal"/>
    <w:uiPriority w:val="99"/>
    <w:semiHidden/>
    <w:rsid w:val="00A91604"/>
    <w:pPr>
      <w:ind w:left="220" w:hanging="220"/>
    </w:pPr>
  </w:style>
  <w:style w:type="paragraph" w:styleId="Index2">
    <w:name w:val="index 2"/>
    <w:basedOn w:val="Normal"/>
    <w:next w:val="Normal"/>
    <w:uiPriority w:val="99"/>
    <w:semiHidden/>
    <w:rsid w:val="00A91604"/>
    <w:pPr>
      <w:ind w:left="440" w:hanging="220"/>
    </w:pPr>
  </w:style>
  <w:style w:type="paragraph" w:styleId="Index3">
    <w:name w:val="index 3"/>
    <w:basedOn w:val="Normal"/>
    <w:next w:val="Normal"/>
    <w:uiPriority w:val="99"/>
    <w:semiHidden/>
    <w:rsid w:val="00A91604"/>
    <w:pPr>
      <w:ind w:left="660" w:hanging="220"/>
    </w:pPr>
  </w:style>
  <w:style w:type="paragraph" w:styleId="Index4">
    <w:name w:val="index 4"/>
    <w:basedOn w:val="Normal"/>
    <w:next w:val="Normal"/>
    <w:uiPriority w:val="99"/>
    <w:semiHidden/>
    <w:rsid w:val="00A91604"/>
    <w:pPr>
      <w:ind w:left="880" w:hanging="220"/>
    </w:pPr>
  </w:style>
  <w:style w:type="paragraph" w:styleId="Index5">
    <w:name w:val="index 5"/>
    <w:basedOn w:val="Normal"/>
    <w:next w:val="Normal"/>
    <w:uiPriority w:val="99"/>
    <w:semiHidden/>
    <w:rsid w:val="00A91604"/>
    <w:pPr>
      <w:ind w:left="1100" w:hanging="220"/>
    </w:pPr>
  </w:style>
  <w:style w:type="paragraph" w:styleId="Index6">
    <w:name w:val="index 6"/>
    <w:basedOn w:val="Normal"/>
    <w:next w:val="Normal"/>
    <w:uiPriority w:val="99"/>
    <w:semiHidden/>
    <w:rsid w:val="00A91604"/>
    <w:pPr>
      <w:ind w:left="1320" w:hanging="220"/>
    </w:pPr>
  </w:style>
  <w:style w:type="paragraph" w:styleId="Index7">
    <w:name w:val="index 7"/>
    <w:basedOn w:val="Normal"/>
    <w:next w:val="Normal"/>
    <w:uiPriority w:val="99"/>
    <w:semiHidden/>
    <w:rsid w:val="00A91604"/>
    <w:pPr>
      <w:ind w:left="1540" w:hanging="220"/>
    </w:pPr>
  </w:style>
  <w:style w:type="paragraph" w:styleId="Index8">
    <w:name w:val="index 8"/>
    <w:basedOn w:val="Normal"/>
    <w:next w:val="Normal"/>
    <w:uiPriority w:val="99"/>
    <w:semiHidden/>
    <w:rsid w:val="00A91604"/>
    <w:pPr>
      <w:ind w:left="1760" w:hanging="220"/>
    </w:pPr>
  </w:style>
  <w:style w:type="paragraph" w:styleId="Index9">
    <w:name w:val="index 9"/>
    <w:basedOn w:val="Normal"/>
    <w:next w:val="Normal"/>
    <w:uiPriority w:val="99"/>
    <w:semiHidden/>
    <w:rsid w:val="00A91604"/>
    <w:pPr>
      <w:ind w:left="1980" w:hanging="220"/>
    </w:pPr>
  </w:style>
  <w:style w:type="paragraph" w:styleId="Header">
    <w:name w:val="header"/>
    <w:link w:val="HeaderChar"/>
    <w:uiPriority w:val="99"/>
    <w:rsid w:val="002F3821"/>
    <w:pPr>
      <w:suppressAutoHyphens/>
      <w:spacing w:after="240" w:line="240" w:lineRule="auto"/>
    </w:pPr>
    <w:rPr>
      <w:color w:val="22272B" w:themeColor="text1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2F3821"/>
    <w:rPr>
      <w:color w:val="22272B" w:themeColor="text1"/>
      <w:sz w:val="18"/>
    </w:rPr>
  </w:style>
  <w:style w:type="paragraph" w:styleId="Footer">
    <w:name w:val="footer"/>
    <w:link w:val="FooterChar"/>
    <w:uiPriority w:val="99"/>
    <w:rsid w:val="00E01198"/>
    <w:pPr>
      <w:tabs>
        <w:tab w:val="center" w:pos="5670"/>
        <w:tab w:val="right" w:pos="10206"/>
      </w:tabs>
      <w:suppressAutoHyphens/>
      <w:spacing w:before="120" w:after="120" w:line="240" w:lineRule="auto"/>
      <w:contextualSpacing/>
    </w:pPr>
    <w:rPr>
      <w:color w:val="22272B" w:themeColor="text1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E01198"/>
    <w:rPr>
      <w:color w:val="22272B" w:themeColor="text1"/>
      <w:sz w:val="18"/>
    </w:rPr>
  </w:style>
  <w:style w:type="character" w:styleId="PlaceholderText">
    <w:name w:val="Placeholder Text"/>
    <w:basedOn w:val="DefaultParagraphFont"/>
    <w:uiPriority w:val="99"/>
    <w:semiHidden/>
    <w:rsid w:val="00A91604"/>
    <w:rPr>
      <w:color w:val="808080"/>
    </w:rPr>
  </w:style>
  <w:style w:type="table" w:styleId="ListTable3-Accent2">
    <w:name w:val="List Table 3 Accent 2"/>
    <w:basedOn w:val="TableNormal"/>
    <w:uiPriority w:val="48"/>
    <w:rsid w:val="006D26C9"/>
    <w:pPr>
      <w:spacing w:after="0" w:line="240" w:lineRule="auto"/>
    </w:pPr>
    <w:tblPr>
      <w:tblStyleRowBandSize w:val="1"/>
      <w:tblStyleColBandSize w:val="1"/>
      <w:tblBorders>
        <w:top w:val="single" w:sz="4" w:space="0" w:color="65004D" w:themeColor="accent2"/>
        <w:left w:val="single" w:sz="4" w:space="0" w:color="65004D" w:themeColor="accent2"/>
        <w:bottom w:val="single" w:sz="4" w:space="0" w:color="65004D" w:themeColor="accent2"/>
        <w:right w:val="single" w:sz="4" w:space="0" w:color="650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004D" w:themeFill="accent2"/>
      </w:tcPr>
    </w:tblStylePr>
    <w:tblStylePr w:type="lastRow">
      <w:rPr>
        <w:b/>
        <w:bCs/>
      </w:rPr>
      <w:tblPr/>
      <w:tcPr>
        <w:tcBorders>
          <w:top w:val="double" w:sz="4" w:space="0" w:color="650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004D" w:themeColor="accent2"/>
          <w:right w:val="single" w:sz="4" w:space="0" w:color="65004D" w:themeColor="accent2"/>
        </w:tcBorders>
      </w:tcPr>
    </w:tblStylePr>
    <w:tblStylePr w:type="band1Horz">
      <w:tblPr/>
      <w:tcPr>
        <w:tcBorders>
          <w:top w:val="single" w:sz="4" w:space="0" w:color="65004D" w:themeColor="accent2"/>
          <w:bottom w:val="single" w:sz="4" w:space="0" w:color="650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004D" w:themeColor="accent2"/>
          <w:left w:val="nil"/>
        </w:tcBorders>
      </w:tcPr>
    </w:tblStylePr>
    <w:tblStylePr w:type="swCell">
      <w:tblPr/>
      <w:tcPr>
        <w:tcBorders>
          <w:top w:val="double" w:sz="4" w:space="0" w:color="65004D" w:themeColor="accent2"/>
          <w:right w:val="nil"/>
        </w:tcBorders>
      </w:tcPr>
    </w:tblStylePr>
  </w:style>
  <w:style w:type="character" w:styleId="Emphasis">
    <w:name w:val="Emphasis"/>
    <w:aliases w:val="Italic"/>
    <w:basedOn w:val="DefaultParagraphFont"/>
    <w:uiPriority w:val="19"/>
    <w:qFormat/>
    <w:rsid w:val="00A91604"/>
    <w:rPr>
      <w:i/>
      <w:iCs/>
    </w:rPr>
  </w:style>
  <w:style w:type="character" w:styleId="Strong">
    <w:name w:val="Strong"/>
    <w:aliases w:val="Bold"/>
    <w:basedOn w:val="DefaultParagraphFont"/>
    <w:uiPriority w:val="22"/>
    <w:qFormat/>
    <w:rsid w:val="00A91604"/>
    <w:rPr>
      <w:b/>
      <w:bCs/>
    </w:rPr>
  </w:style>
  <w:style w:type="paragraph" w:styleId="ListBullet">
    <w:name w:val="List Bullet"/>
    <w:uiPriority w:val="10"/>
    <w:qFormat/>
    <w:rsid w:val="002C0B59"/>
    <w:pPr>
      <w:numPr>
        <w:numId w:val="11"/>
      </w:numPr>
      <w:suppressAutoHyphens/>
      <w:spacing w:before="120" w:after="120" w:line="240" w:lineRule="auto"/>
    </w:pPr>
    <w:rPr>
      <w:rFonts w:eastAsia="Arial" w:cs="Arial"/>
      <w:color w:val="22272B" w:themeColor="text1"/>
      <w:szCs w:val="20"/>
      <w:lang w:eastAsia="en-US"/>
    </w:rPr>
  </w:style>
  <w:style w:type="paragraph" w:styleId="ListNumber">
    <w:name w:val="List Number"/>
    <w:uiPriority w:val="10"/>
    <w:qFormat/>
    <w:rsid w:val="00BC3690"/>
    <w:pPr>
      <w:numPr>
        <w:numId w:val="12"/>
      </w:numPr>
      <w:suppressAutoHyphens/>
      <w:spacing w:before="120" w:after="120" w:line="240" w:lineRule="auto"/>
    </w:pPr>
    <w:rPr>
      <w:color w:val="22272B" w:themeColor="text1"/>
    </w:rPr>
  </w:style>
  <w:style w:type="paragraph" w:styleId="FootnoteText">
    <w:name w:val="footnote text"/>
    <w:link w:val="FootnoteTextChar"/>
    <w:uiPriority w:val="99"/>
    <w:rsid w:val="00344B84"/>
    <w:pPr>
      <w:spacing w:before="60" w:after="60" w:line="240" w:lineRule="auto"/>
    </w:pPr>
    <w:rPr>
      <w:color w:val="22272B" w:themeColor="text1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44B84"/>
    <w:rPr>
      <w:color w:val="22272B" w:themeColor="text1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344B84"/>
    <w:rPr>
      <w:color w:val="22272B" w:themeColor="text1"/>
      <w:vertAlign w:val="superscript"/>
    </w:rPr>
  </w:style>
  <w:style w:type="paragraph" w:styleId="BodyText">
    <w:name w:val="Body Text"/>
    <w:link w:val="BodyTextChar"/>
    <w:uiPriority w:val="5"/>
    <w:qFormat/>
    <w:rsid w:val="003207C1"/>
    <w:pPr>
      <w:tabs>
        <w:tab w:val="left" w:pos="357"/>
        <w:tab w:val="left" w:pos="714"/>
        <w:tab w:val="left" w:pos="2552"/>
      </w:tabs>
      <w:suppressAutoHyphens/>
      <w:spacing w:before="120" w:after="120" w:line="240" w:lineRule="auto"/>
    </w:pPr>
    <w:rPr>
      <w:color w:val="22272B" w:themeColor="text1"/>
    </w:rPr>
  </w:style>
  <w:style w:type="character" w:customStyle="1" w:styleId="BodyTextChar">
    <w:name w:val="Body Text Char"/>
    <w:basedOn w:val="DefaultParagraphFont"/>
    <w:link w:val="BodyText"/>
    <w:uiPriority w:val="5"/>
    <w:rsid w:val="005505DB"/>
    <w:rPr>
      <w:color w:val="22272B" w:themeColor="text1"/>
    </w:rPr>
  </w:style>
  <w:style w:type="character" w:customStyle="1" w:styleId="Heading2Char">
    <w:name w:val="Heading 2 Char"/>
    <w:aliases w:val="Heading2 Numbered Char"/>
    <w:basedOn w:val="DefaultParagraphFont"/>
    <w:link w:val="Heading2"/>
    <w:uiPriority w:val="9"/>
    <w:rsid w:val="00F130B5"/>
    <w:rPr>
      <w:color w:val="65004D" w:themeColor="accent2"/>
      <w:sz w:val="36"/>
    </w:rPr>
  </w:style>
  <w:style w:type="character" w:customStyle="1" w:styleId="Heading3Char">
    <w:name w:val="Heading 3 Char"/>
    <w:aliases w:val="Heading3 Numbered Char"/>
    <w:basedOn w:val="DefaultParagraphFont"/>
    <w:link w:val="Heading3"/>
    <w:uiPriority w:val="9"/>
    <w:rsid w:val="0091390D"/>
    <w:rPr>
      <w:rFonts w:asciiTheme="majorHAnsi" w:hAnsiTheme="majorHAnsi"/>
      <w:color w:val="65004D" w:themeColor="accent2"/>
      <w:sz w:val="28"/>
    </w:rPr>
  </w:style>
  <w:style w:type="character" w:customStyle="1" w:styleId="Heading4Char">
    <w:name w:val="Heading 4 Char"/>
    <w:aliases w:val="Heading4 Numbered Char"/>
    <w:basedOn w:val="DefaultParagraphFont"/>
    <w:link w:val="Heading4"/>
    <w:uiPriority w:val="9"/>
    <w:rsid w:val="0091390D"/>
    <w:rPr>
      <w:rFonts w:asciiTheme="majorHAnsi" w:eastAsiaTheme="majorEastAsia" w:hAnsiTheme="majorHAnsi" w:cstheme="majorBidi"/>
      <w:iCs/>
      <w:color w:val="65004D" w:themeColor="accent2"/>
      <w:sz w:val="24"/>
    </w:rPr>
  </w:style>
  <w:style w:type="character" w:customStyle="1" w:styleId="Heading5Char">
    <w:name w:val="Heading 5 Char"/>
    <w:aliases w:val="Heading5 Numbered Char"/>
    <w:basedOn w:val="DefaultParagraphFont"/>
    <w:link w:val="Heading5"/>
    <w:uiPriority w:val="9"/>
    <w:rsid w:val="0091390D"/>
    <w:rPr>
      <w:rFonts w:asciiTheme="majorHAnsi" w:eastAsiaTheme="majorEastAsia" w:hAnsiTheme="majorHAnsi" w:cstheme="majorBidi"/>
      <w:color w:val="65004D" w:themeColor="accent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6065"/>
    <w:rPr>
      <w:rFonts w:asciiTheme="majorHAnsi" w:eastAsiaTheme="majorEastAsia" w:hAnsiTheme="majorHAnsi" w:cstheme="majorBidi"/>
      <w:b/>
      <w:i/>
      <w:color w:val="22272B" w:themeColor="tex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91604"/>
    <w:rPr>
      <w:rFonts w:asciiTheme="majorHAnsi" w:eastAsiaTheme="majorEastAsia" w:hAnsiTheme="majorHAnsi" w:cstheme="majorBidi"/>
      <w:i/>
      <w:iCs/>
      <w:color w:val="22272B" w:themeColor="text1"/>
    </w:rPr>
  </w:style>
  <w:style w:type="character" w:styleId="Hyperlink">
    <w:name w:val="Hyperlink"/>
    <w:basedOn w:val="DefaultParagraphFont"/>
    <w:uiPriority w:val="99"/>
    <w:rsid w:val="00C0302A"/>
    <w:rPr>
      <w:b w:val="0"/>
      <w:color w:val="146CFD" w:themeColor="text2"/>
      <w:u w:val="single"/>
    </w:rPr>
  </w:style>
  <w:style w:type="paragraph" w:styleId="ListBullet2">
    <w:name w:val="List Bullet 2"/>
    <w:uiPriority w:val="10"/>
    <w:qFormat/>
    <w:rsid w:val="00DF77D2"/>
    <w:pPr>
      <w:numPr>
        <w:numId w:val="7"/>
      </w:numPr>
      <w:suppressAutoHyphens/>
      <w:spacing w:before="120" w:after="120" w:line="240" w:lineRule="auto"/>
    </w:pPr>
    <w:rPr>
      <w:rFonts w:eastAsia="Arial" w:cs="ArialMT"/>
      <w:color w:val="22272B" w:themeColor="text1"/>
      <w:szCs w:val="24"/>
      <w:lang w:eastAsia="en-US"/>
    </w:rPr>
  </w:style>
  <w:style w:type="paragraph" w:styleId="ListBullet3">
    <w:name w:val="List Bullet 3"/>
    <w:uiPriority w:val="10"/>
    <w:qFormat/>
    <w:rsid w:val="00DF77D2"/>
    <w:pPr>
      <w:numPr>
        <w:numId w:val="8"/>
      </w:numPr>
      <w:suppressAutoHyphens/>
      <w:spacing w:before="120" w:after="120" w:line="240" w:lineRule="auto"/>
    </w:pPr>
    <w:rPr>
      <w:rFonts w:eastAsia="Arial" w:cs="Times New Roman"/>
      <w:color w:val="22272B" w:themeColor="text1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rsid w:val="00A91604"/>
  </w:style>
  <w:style w:type="paragraph" w:styleId="ListNumber3">
    <w:name w:val="List Number 3"/>
    <w:uiPriority w:val="10"/>
    <w:qFormat/>
    <w:rsid w:val="004F36F7"/>
    <w:pPr>
      <w:numPr>
        <w:numId w:val="10"/>
      </w:numPr>
      <w:suppressAutoHyphens/>
      <w:spacing w:before="120" w:after="120" w:line="240" w:lineRule="auto"/>
      <w:ind w:left="1071" w:hanging="357"/>
    </w:pPr>
    <w:rPr>
      <w:rFonts w:eastAsia="Arial" w:cs="Times New Roman"/>
      <w:color w:val="22272B" w:themeColor="text1"/>
      <w:szCs w:val="24"/>
      <w:lang w:eastAsia="en-US"/>
    </w:rPr>
  </w:style>
  <w:style w:type="paragraph" w:styleId="ListNumber2">
    <w:name w:val="List Number 2"/>
    <w:uiPriority w:val="10"/>
    <w:qFormat/>
    <w:rsid w:val="00A91604"/>
    <w:pPr>
      <w:numPr>
        <w:numId w:val="9"/>
      </w:numPr>
      <w:suppressAutoHyphens/>
      <w:spacing w:before="120" w:after="120" w:line="240" w:lineRule="auto"/>
    </w:pPr>
    <w:rPr>
      <w:rFonts w:eastAsia="Arial" w:cs="Times New Roman"/>
      <w:color w:val="22272B" w:themeColor="text1"/>
      <w:szCs w:val="24"/>
      <w:lang w:eastAsia="en-US"/>
    </w:rPr>
  </w:style>
  <w:style w:type="character" w:styleId="CommentReference">
    <w:name w:val="annotation reference"/>
    <w:basedOn w:val="DefaultParagraphFont"/>
    <w:uiPriority w:val="99"/>
    <w:semiHidden/>
    <w:rsid w:val="00A916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A9160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1604"/>
    <w:rPr>
      <w:color w:val="22272B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A916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1604"/>
    <w:rPr>
      <w:b/>
      <w:bCs/>
      <w:color w:val="22272B" w:themeColor="text1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A9160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1604"/>
    <w:rPr>
      <w:rFonts w:ascii="Segoe UI" w:hAnsi="Segoe UI" w:cs="Segoe UI"/>
      <w:color w:val="22272B" w:themeColor="text1"/>
      <w:sz w:val="18"/>
      <w:szCs w:val="18"/>
    </w:rPr>
  </w:style>
  <w:style w:type="paragraph" w:styleId="Caption">
    <w:name w:val="caption"/>
    <w:next w:val="BodyText"/>
    <w:uiPriority w:val="35"/>
    <w:qFormat/>
    <w:rsid w:val="001C1001"/>
    <w:pPr>
      <w:suppressAutoHyphens/>
      <w:spacing w:before="120" w:after="120" w:line="240" w:lineRule="auto"/>
    </w:pPr>
    <w:rPr>
      <w:iCs/>
      <w:color w:val="002664" w:themeColor="accent1"/>
      <w:sz w:val="18"/>
      <w:szCs w:val="18"/>
    </w:rPr>
  </w:style>
  <w:style w:type="table" w:styleId="TableGridLight">
    <w:name w:val="Grid Table Light"/>
    <w:basedOn w:val="TableNormal"/>
    <w:uiPriority w:val="40"/>
    <w:rsid w:val="00A91604"/>
    <w:pPr>
      <w:spacing w:after="0" w:line="240" w:lineRule="auto"/>
    </w:pPr>
    <w:tblPr>
      <w:tblCellMar>
        <w:top w:w="113" w:type="dxa"/>
        <w:left w:w="0" w:type="dxa"/>
        <w:bottom w:w="57" w:type="dxa"/>
        <w:right w:w="57" w:type="dxa"/>
      </w:tblCellMar>
    </w:tblPr>
    <w:tblStylePr w:type="firstRow">
      <w:tblPr/>
      <w:trPr>
        <w:tblHeader/>
      </w:trPr>
    </w:tblStylePr>
  </w:style>
  <w:style w:type="paragraph" w:customStyle="1" w:styleId="Pulloutquote">
    <w:name w:val="Pull out quote"/>
    <w:next w:val="BodyText"/>
    <w:uiPriority w:val="35"/>
    <w:qFormat/>
    <w:rsid w:val="00B251D6"/>
    <w:pPr>
      <w:pBdr>
        <w:left w:val="single" w:sz="4" w:space="8" w:color="8CE0FF" w:themeColor="background2"/>
      </w:pBdr>
      <w:suppressAutoHyphens/>
      <w:spacing w:before="120" w:after="120" w:line="240" w:lineRule="auto"/>
      <w:ind w:left="227" w:right="57"/>
    </w:pPr>
    <w:rPr>
      <w:color w:val="146CFD" w:themeColor="text2"/>
      <w:sz w:val="28"/>
    </w:rPr>
  </w:style>
  <w:style w:type="paragraph" w:customStyle="1" w:styleId="HeaderFooterSensitivityLabelSpace">
    <w:name w:val="Header&amp;Footer Sensitivity Label Space"/>
    <w:next w:val="Header"/>
    <w:uiPriority w:val="99"/>
    <w:rsid w:val="002F3821"/>
    <w:pPr>
      <w:suppressAutoHyphens/>
      <w:spacing w:before="240" w:after="240" w:line="240" w:lineRule="auto"/>
    </w:pPr>
    <w:rPr>
      <w:color w:val="146CFD" w:themeColor="text2"/>
    </w:rPr>
  </w:style>
  <w:style w:type="paragraph" w:styleId="Title">
    <w:name w:val="Title"/>
    <w:next w:val="Subtitle"/>
    <w:link w:val="TitleChar"/>
    <w:rsid w:val="00C75AB6"/>
    <w:pPr>
      <w:pBdr>
        <w:top w:val="single" w:sz="48" w:space="12" w:color="D912AE" w:themeColor="accent3"/>
        <w:bottom w:val="single" w:sz="48" w:space="12" w:color="D912AE" w:themeColor="accent3"/>
      </w:pBdr>
      <w:spacing w:before="2400" w:after="120" w:line="240" w:lineRule="auto"/>
    </w:pPr>
    <w:rPr>
      <w:rFonts w:asciiTheme="majorHAnsi" w:eastAsiaTheme="majorEastAsia" w:hAnsiTheme="majorHAnsi" w:cstheme="majorBidi"/>
      <w:color w:val="002664" w:themeColor="accent1"/>
      <w:kern w:val="28"/>
      <w:position w:val="4"/>
      <w:sz w:val="80"/>
      <w:szCs w:val="56"/>
      <w:lang w:eastAsia="en-US"/>
    </w:rPr>
  </w:style>
  <w:style w:type="character" w:customStyle="1" w:styleId="TitleChar">
    <w:name w:val="Title Char"/>
    <w:basedOn w:val="DefaultParagraphFont"/>
    <w:link w:val="Title"/>
    <w:rsid w:val="002979ED"/>
    <w:rPr>
      <w:rFonts w:asciiTheme="majorHAnsi" w:eastAsiaTheme="majorEastAsia" w:hAnsiTheme="majorHAnsi" w:cstheme="majorBidi"/>
      <w:color w:val="002664" w:themeColor="accent1"/>
      <w:kern w:val="28"/>
      <w:position w:val="4"/>
      <w:sz w:val="80"/>
      <w:szCs w:val="56"/>
      <w:lang w:eastAsia="en-US"/>
    </w:rPr>
  </w:style>
  <w:style w:type="paragraph" w:styleId="Subtitle">
    <w:name w:val="Subtitle"/>
    <w:next w:val="BodyText"/>
    <w:link w:val="SubtitleChar"/>
    <w:uiPriority w:val="1"/>
    <w:rsid w:val="00C43542"/>
    <w:pPr>
      <w:numPr>
        <w:ilvl w:val="1"/>
      </w:numPr>
      <w:suppressAutoHyphens/>
      <w:spacing w:after="0" w:line="240" w:lineRule="auto"/>
    </w:pPr>
    <w:rPr>
      <w:rFonts w:asciiTheme="majorHAnsi" w:hAnsiTheme="majorHAnsi"/>
      <w:color w:val="002664" w:themeColor="accent1"/>
      <w:sz w:val="36"/>
      <w:lang w:eastAsia="en-US"/>
    </w:rPr>
  </w:style>
  <w:style w:type="character" w:customStyle="1" w:styleId="SubtitleChar">
    <w:name w:val="Subtitle Char"/>
    <w:basedOn w:val="DefaultParagraphFont"/>
    <w:link w:val="Subtitle"/>
    <w:uiPriority w:val="1"/>
    <w:rsid w:val="002979ED"/>
    <w:rPr>
      <w:rFonts w:asciiTheme="majorHAnsi" w:hAnsiTheme="majorHAnsi"/>
      <w:color w:val="002664" w:themeColor="accent1"/>
      <w:sz w:val="36"/>
      <w:lang w:eastAsia="en-US"/>
    </w:rPr>
  </w:style>
  <w:style w:type="paragraph" w:styleId="EndnoteText">
    <w:name w:val="endnote text"/>
    <w:basedOn w:val="FootnoteText"/>
    <w:link w:val="EndnoteTextChar"/>
    <w:uiPriority w:val="99"/>
    <w:rsid w:val="003C371A"/>
  </w:style>
  <w:style w:type="paragraph" w:customStyle="1" w:styleId="Descriptor">
    <w:name w:val="Descriptor"/>
    <w:rsid w:val="00107455"/>
    <w:pPr>
      <w:pageBreakBefore/>
      <w:suppressAutoHyphens/>
      <w:spacing w:after="0" w:line="240" w:lineRule="auto"/>
      <w:contextualSpacing/>
    </w:pPr>
    <w:rPr>
      <w:rFonts w:asciiTheme="majorHAnsi" w:hAnsiTheme="majorHAnsi"/>
      <w:color w:val="65004D" w:themeColor="accent2"/>
      <w:sz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DF074A"/>
    <w:rPr>
      <w:color w:val="605E5C"/>
      <w:shd w:val="clear" w:color="auto" w:fill="E1DFDD"/>
    </w:rPr>
  </w:style>
  <w:style w:type="paragraph" w:styleId="TableofFigures">
    <w:name w:val="table of figures"/>
    <w:next w:val="BodyText"/>
    <w:uiPriority w:val="99"/>
    <w:semiHidden/>
    <w:rsid w:val="00B368D2"/>
    <w:pPr>
      <w:tabs>
        <w:tab w:val="right" w:leader="dot" w:pos="10206"/>
      </w:tabs>
      <w:spacing w:before="120" w:after="120" w:line="240" w:lineRule="auto"/>
    </w:pPr>
    <w:rPr>
      <w:rFonts w:eastAsia="Calibri" w:cs="Calibri"/>
      <w:color w:val="002664" w:themeColor="accent1"/>
      <w:sz w:val="20"/>
      <w:szCs w:val="20"/>
    </w:rPr>
  </w:style>
  <w:style w:type="character" w:customStyle="1" w:styleId="BoldItalic">
    <w:name w:val="Bold Italic"/>
    <w:basedOn w:val="DefaultParagraphFont"/>
    <w:uiPriority w:val="19"/>
    <w:qFormat/>
    <w:rsid w:val="001B2E63"/>
    <w:rPr>
      <w:b/>
      <w:i/>
      <w:color w:val="22272B" w:themeColor="text1"/>
    </w:rPr>
  </w:style>
  <w:style w:type="paragraph" w:customStyle="1" w:styleId="AOCHeading">
    <w:name w:val="AOC Heading"/>
    <w:next w:val="BodyText"/>
    <w:uiPriority w:val="4"/>
    <w:qFormat/>
    <w:rsid w:val="00BA3578"/>
    <w:pPr>
      <w:keepNext/>
      <w:keepLines/>
      <w:pBdr>
        <w:top w:val="single" w:sz="24" w:space="12" w:color="D912AE" w:themeColor="accent3"/>
        <w:bottom w:val="single" w:sz="24" w:space="12" w:color="D912AE" w:themeColor="accent3"/>
      </w:pBdr>
      <w:suppressAutoHyphens/>
      <w:spacing w:before="3000" w:after="0" w:line="240" w:lineRule="auto"/>
      <w:ind w:right="5670"/>
    </w:pPr>
    <w:rPr>
      <w:color w:val="002664" w:themeColor="accent1"/>
      <w:sz w:val="48"/>
    </w:rPr>
  </w:style>
  <w:style w:type="paragraph" w:customStyle="1" w:styleId="Heading1Appendix">
    <w:name w:val="Heading1 Appendix"/>
    <w:next w:val="BodyText"/>
    <w:uiPriority w:val="10"/>
    <w:qFormat/>
    <w:rsid w:val="00AE7D44"/>
    <w:pPr>
      <w:pageBreakBefore/>
      <w:numPr>
        <w:numId w:val="16"/>
      </w:numPr>
      <w:pBdr>
        <w:top w:val="single" w:sz="24" w:space="12" w:color="D912AE" w:themeColor="accent3"/>
      </w:pBdr>
      <w:spacing w:after="0" w:line="240" w:lineRule="auto"/>
    </w:pPr>
    <w:rPr>
      <w:color w:val="D912AE" w:themeColor="accent3"/>
      <w:sz w:val="36"/>
    </w:rPr>
  </w:style>
  <w:style w:type="character" w:customStyle="1" w:styleId="EndnoteTextChar">
    <w:name w:val="Endnote Text Char"/>
    <w:basedOn w:val="DefaultParagraphFont"/>
    <w:link w:val="EndnoteText"/>
    <w:uiPriority w:val="99"/>
    <w:rsid w:val="003C371A"/>
    <w:rPr>
      <w:color w:val="22272B" w:themeColor="text1"/>
      <w:sz w:val="20"/>
      <w:szCs w:val="20"/>
    </w:rPr>
  </w:style>
  <w:style w:type="character" w:styleId="EndnoteReference">
    <w:name w:val="endnote reference"/>
    <w:basedOn w:val="DefaultParagraphFont"/>
    <w:uiPriority w:val="99"/>
    <w:rsid w:val="00474C22"/>
    <w:rPr>
      <w:b/>
      <w:color w:val="146CFD" w:themeColor="text2"/>
      <w:vertAlign w:val="superscript"/>
    </w:rPr>
  </w:style>
  <w:style w:type="paragraph" w:customStyle="1" w:styleId="Heading20">
    <w:name w:val="Heading2"/>
    <w:next w:val="BodyText"/>
    <w:uiPriority w:val="9"/>
    <w:qFormat/>
    <w:rsid w:val="00F130B5"/>
    <w:pPr>
      <w:keepNext/>
      <w:keepLines/>
      <w:suppressAutoHyphens/>
      <w:spacing w:before="240" w:after="240" w:line="240" w:lineRule="auto"/>
    </w:pPr>
    <w:rPr>
      <w:color w:val="65004D" w:themeColor="accent2"/>
      <w:sz w:val="36"/>
    </w:rPr>
  </w:style>
  <w:style w:type="paragraph" w:customStyle="1" w:styleId="Heading30">
    <w:name w:val="Heading3"/>
    <w:next w:val="BodyText"/>
    <w:uiPriority w:val="9"/>
    <w:qFormat/>
    <w:rsid w:val="0091390D"/>
    <w:pPr>
      <w:keepNext/>
      <w:keepLines/>
      <w:suppressAutoHyphens/>
      <w:spacing w:before="240" w:after="120" w:line="240" w:lineRule="auto"/>
    </w:pPr>
    <w:rPr>
      <w:rFonts w:asciiTheme="majorHAnsi" w:hAnsiTheme="majorHAnsi"/>
      <w:color w:val="65004D" w:themeColor="accent2"/>
      <w:sz w:val="28"/>
    </w:rPr>
  </w:style>
  <w:style w:type="paragraph" w:customStyle="1" w:styleId="Heading40">
    <w:name w:val="Heading4"/>
    <w:next w:val="BodyText"/>
    <w:uiPriority w:val="9"/>
    <w:qFormat/>
    <w:rsid w:val="0091390D"/>
    <w:pPr>
      <w:keepNext/>
      <w:keepLines/>
      <w:suppressAutoHyphens/>
      <w:spacing w:before="240" w:after="120" w:line="240" w:lineRule="auto"/>
    </w:pPr>
    <w:rPr>
      <w:rFonts w:asciiTheme="majorHAnsi" w:eastAsiaTheme="majorEastAsia" w:hAnsiTheme="majorHAnsi" w:cstheme="majorBidi"/>
      <w:iCs/>
      <w:color w:val="65004D" w:themeColor="accent2"/>
      <w:sz w:val="24"/>
    </w:rPr>
  </w:style>
  <w:style w:type="paragraph" w:customStyle="1" w:styleId="Heading50">
    <w:name w:val="Heading5"/>
    <w:next w:val="BodyText"/>
    <w:uiPriority w:val="9"/>
    <w:qFormat/>
    <w:rsid w:val="0091390D"/>
    <w:pPr>
      <w:keepNext/>
      <w:keepLines/>
      <w:suppressAutoHyphens/>
      <w:spacing w:before="240" w:after="120" w:line="240" w:lineRule="auto"/>
    </w:pPr>
    <w:rPr>
      <w:rFonts w:asciiTheme="majorHAnsi" w:eastAsiaTheme="majorEastAsia" w:hAnsiTheme="majorHAnsi" w:cstheme="majorBidi"/>
      <w:color w:val="65004D" w:themeColor="accent2"/>
    </w:rPr>
  </w:style>
  <w:style w:type="paragraph" w:styleId="Date">
    <w:name w:val="Date"/>
    <w:next w:val="BodyText"/>
    <w:link w:val="DateChar"/>
    <w:uiPriority w:val="2"/>
    <w:rsid w:val="00943F9E"/>
    <w:pPr>
      <w:spacing w:before="1200" w:after="240" w:line="240" w:lineRule="auto"/>
    </w:pPr>
    <w:rPr>
      <w:color w:val="002664" w:themeColor="accent1"/>
    </w:rPr>
  </w:style>
  <w:style w:type="table" w:styleId="ListTable3-Accent3">
    <w:name w:val="List Table 3 Accent 3"/>
    <w:basedOn w:val="TableNormal"/>
    <w:uiPriority w:val="48"/>
    <w:rsid w:val="00321DF2"/>
    <w:pPr>
      <w:spacing w:after="0" w:line="240" w:lineRule="auto"/>
    </w:pPr>
    <w:tblPr>
      <w:tblStyleRowBandSize w:val="1"/>
      <w:tblStyleColBandSize w:val="1"/>
      <w:tblBorders>
        <w:top w:val="single" w:sz="4" w:space="0" w:color="6C0956" w:themeColor="accent3" w:themeShade="80"/>
        <w:left w:val="single" w:sz="4" w:space="0" w:color="6C0956" w:themeColor="accent3" w:themeShade="80"/>
        <w:bottom w:val="single" w:sz="4" w:space="0" w:color="6C0956" w:themeColor="accent3" w:themeShade="80"/>
        <w:right w:val="single" w:sz="4" w:space="0" w:color="6C0956" w:themeColor="accent3" w:themeShade="80"/>
        <w:insideH w:val="single" w:sz="4" w:space="0" w:color="6C0956" w:themeColor="accent3" w:themeShade="80"/>
        <w:insideV w:val="single" w:sz="4" w:space="0" w:color="6C0956" w:themeColor="accent3" w:themeShade="80"/>
      </w:tblBorders>
    </w:tbl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6C0956" w:themeColor="accent3" w:themeShade="80"/>
          <w:left w:val="single" w:sz="4" w:space="0" w:color="6C0956" w:themeColor="accent3" w:themeShade="80"/>
          <w:bottom w:val="single" w:sz="4" w:space="0" w:color="6C0956" w:themeColor="accent3" w:themeShade="80"/>
          <w:right w:val="single" w:sz="4" w:space="0" w:color="6C0956" w:themeColor="accent3" w:themeShade="80"/>
          <w:insideH w:val="single" w:sz="4" w:space="0" w:color="6C0956" w:themeColor="accent3" w:themeShade="80"/>
          <w:insideV w:val="single" w:sz="4" w:space="0" w:color="6C0956" w:themeColor="accent3" w:themeShade="80"/>
        </w:tcBorders>
        <w:shd w:val="clear" w:color="auto" w:fill="D912AE" w:themeFill="accent3"/>
      </w:tcPr>
    </w:tblStylePr>
    <w:tblStylePr w:type="lastRow">
      <w:rPr>
        <w:b w:val="0"/>
        <w:bCs/>
      </w:rPr>
      <w:tblPr/>
      <w:tcPr>
        <w:tcBorders>
          <w:top w:val="single" w:sz="4" w:space="0" w:color="6C0956" w:themeColor="accent3" w:themeShade="80"/>
          <w:left w:val="single" w:sz="4" w:space="0" w:color="6C0956" w:themeColor="accent3" w:themeShade="80"/>
          <w:bottom w:val="single" w:sz="4" w:space="0" w:color="6C0956" w:themeColor="accent3" w:themeShade="80"/>
          <w:right w:val="single" w:sz="4" w:space="0" w:color="6C0956" w:themeColor="accent3" w:themeShade="80"/>
          <w:insideH w:val="single" w:sz="4" w:space="0" w:color="6C0956" w:themeColor="accent3" w:themeShade="80"/>
          <w:insideV w:val="single" w:sz="4" w:space="0" w:color="6C0956" w:themeColor="accent3" w:themeShade="80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6C0956" w:themeColor="accent3" w:themeShade="80"/>
          <w:left w:val="single" w:sz="4" w:space="0" w:color="6C0956" w:themeColor="accent3" w:themeShade="80"/>
          <w:bottom w:val="single" w:sz="4" w:space="0" w:color="6C0956" w:themeColor="accent3" w:themeShade="80"/>
          <w:right w:val="single" w:sz="4" w:space="0" w:color="6C0956" w:themeColor="accent3" w:themeShade="80"/>
          <w:insideH w:val="single" w:sz="4" w:space="0" w:color="6C0956" w:themeColor="accent3" w:themeShade="80"/>
          <w:insideV w:val="single" w:sz="4" w:space="0" w:color="6C0956" w:themeColor="accent3" w:themeShade="80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6C0956" w:themeColor="accent3" w:themeShade="80"/>
          <w:left w:val="single" w:sz="4" w:space="0" w:color="6C0956" w:themeColor="accent3" w:themeShade="80"/>
          <w:bottom w:val="single" w:sz="4" w:space="0" w:color="6C0956" w:themeColor="accent3" w:themeShade="80"/>
          <w:right w:val="single" w:sz="4" w:space="0" w:color="6C0956" w:themeColor="accent3" w:themeShade="80"/>
          <w:insideH w:val="single" w:sz="4" w:space="0" w:color="6C0956" w:themeColor="accent3" w:themeShade="80"/>
          <w:insideV w:val="single" w:sz="4" w:space="0" w:color="6C0956" w:themeColor="accent3" w:themeShade="80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6C0956" w:themeColor="accent3" w:themeShade="80"/>
          <w:left w:val="single" w:sz="4" w:space="0" w:color="6C0956" w:themeColor="accent3" w:themeShade="80"/>
          <w:bottom w:val="single" w:sz="4" w:space="0" w:color="6C0956" w:themeColor="accent3" w:themeShade="80"/>
          <w:right w:val="single" w:sz="4" w:space="0" w:color="6C0956" w:themeColor="accent3" w:themeShade="80"/>
          <w:insideH w:val="single" w:sz="4" w:space="0" w:color="6C0956" w:themeColor="accent3" w:themeShade="80"/>
          <w:insideV w:val="single" w:sz="4" w:space="0" w:color="6C0956" w:themeColor="accent3" w:themeShade="80"/>
        </w:tcBorders>
      </w:tcPr>
    </w:tblStylePr>
    <w:tblStylePr w:type="band2Vert">
      <w:tblPr/>
      <w:tcPr>
        <w:tcBorders>
          <w:top w:val="single" w:sz="4" w:space="0" w:color="6C0956" w:themeColor="accent3" w:themeShade="80"/>
          <w:left w:val="single" w:sz="4" w:space="0" w:color="6C0956" w:themeColor="accent3" w:themeShade="80"/>
          <w:bottom w:val="single" w:sz="4" w:space="0" w:color="6C0956" w:themeColor="accent3" w:themeShade="80"/>
          <w:right w:val="single" w:sz="4" w:space="0" w:color="6C0956" w:themeColor="accent3" w:themeShade="80"/>
          <w:insideH w:val="single" w:sz="4" w:space="0" w:color="6C0956" w:themeColor="accent3" w:themeShade="80"/>
          <w:insideV w:val="single" w:sz="4" w:space="0" w:color="6C0956" w:themeColor="accent3" w:themeShade="80"/>
        </w:tcBorders>
      </w:tcPr>
    </w:tblStylePr>
    <w:tblStylePr w:type="band1Horz">
      <w:tblPr/>
      <w:tcPr>
        <w:tcBorders>
          <w:top w:val="single" w:sz="4" w:space="0" w:color="6C0956" w:themeColor="accent3" w:themeShade="80"/>
          <w:left w:val="single" w:sz="4" w:space="0" w:color="6C0956" w:themeColor="accent3" w:themeShade="80"/>
          <w:bottom w:val="single" w:sz="4" w:space="0" w:color="6C0956" w:themeColor="accent3" w:themeShade="80"/>
          <w:right w:val="single" w:sz="4" w:space="0" w:color="6C0956" w:themeColor="accent3" w:themeShade="80"/>
          <w:insideH w:val="single" w:sz="4" w:space="0" w:color="6C0956" w:themeColor="accent3" w:themeShade="80"/>
          <w:insideV w:val="single" w:sz="4" w:space="0" w:color="6C0956" w:themeColor="accent3" w:themeShade="80"/>
        </w:tcBorders>
      </w:tcPr>
    </w:tblStylePr>
    <w:tblStylePr w:type="band2Horz">
      <w:tblPr/>
      <w:tcPr>
        <w:tcBorders>
          <w:top w:val="single" w:sz="4" w:space="0" w:color="6C0956" w:themeColor="accent3" w:themeShade="80"/>
          <w:left w:val="single" w:sz="4" w:space="0" w:color="6C0956" w:themeColor="accent3" w:themeShade="80"/>
          <w:bottom w:val="single" w:sz="4" w:space="0" w:color="6C0956" w:themeColor="accent3" w:themeShade="80"/>
          <w:right w:val="single" w:sz="4" w:space="0" w:color="6C0956" w:themeColor="accent3" w:themeShade="80"/>
          <w:insideH w:val="single" w:sz="4" w:space="0" w:color="6C0956" w:themeColor="accent3" w:themeShade="80"/>
          <w:insideV w:val="single" w:sz="4" w:space="0" w:color="6C0956" w:themeColor="accent3" w:themeShade="80"/>
        </w:tcBorders>
      </w:tcPr>
    </w:tblStylePr>
    <w:tblStylePr w:type="neCell">
      <w:tblPr/>
      <w:tcPr>
        <w:tcBorders>
          <w:top w:val="single" w:sz="4" w:space="0" w:color="6C0956" w:themeColor="accent3" w:themeShade="80"/>
          <w:left w:val="single" w:sz="4" w:space="0" w:color="6C0956" w:themeColor="accent3" w:themeShade="80"/>
          <w:bottom w:val="single" w:sz="4" w:space="0" w:color="6C0956" w:themeColor="accent3" w:themeShade="80"/>
          <w:right w:val="single" w:sz="4" w:space="0" w:color="6C0956" w:themeColor="accent3" w:themeShade="80"/>
          <w:insideH w:val="single" w:sz="4" w:space="0" w:color="6C0956" w:themeColor="accent3" w:themeShade="80"/>
          <w:insideV w:val="single" w:sz="4" w:space="0" w:color="6C0956" w:themeColor="accent3" w:themeShade="80"/>
        </w:tcBorders>
      </w:tcPr>
    </w:tblStylePr>
    <w:tblStylePr w:type="nwCell">
      <w:tblPr/>
      <w:tcPr>
        <w:tcBorders>
          <w:top w:val="single" w:sz="4" w:space="0" w:color="6C0956" w:themeColor="accent3" w:themeShade="80"/>
          <w:left w:val="single" w:sz="4" w:space="0" w:color="6C0956" w:themeColor="accent3" w:themeShade="80"/>
          <w:bottom w:val="single" w:sz="4" w:space="0" w:color="6C0956" w:themeColor="accent3" w:themeShade="80"/>
          <w:right w:val="single" w:sz="4" w:space="0" w:color="6C0956" w:themeColor="accent3" w:themeShade="80"/>
          <w:insideH w:val="single" w:sz="4" w:space="0" w:color="6C0956" w:themeColor="accent3" w:themeShade="80"/>
          <w:insideV w:val="single" w:sz="4" w:space="0" w:color="6C0956" w:themeColor="accent3" w:themeShade="80"/>
        </w:tcBorders>
      </w:tcPr>
    </w:tblStylePr>
    <w:tblStylePr w:type="seCell">
      <w:tblPr/>
      <w:tcPr>
        <w:tcBorders>
          <w:top w:val="single" w:sz="4" w:space="0" w:color="6C0956" w:themeColor="accent3" w:themeShade="80"/>
          <w:left w:val="single" w:sz="4" w:space="0" w:color="6C0956" w:themeColor="accent3" w:themeShade="80"/>
          <w:bottom w:val="single" w:sz="4" w:space="0" w:color="6C0956" w:themeColor="accent3" w:themeShade="80"/>
          <w:right w:val="single" w:sz="4" w:space="0" w:color="6C0956" w:themeColor="accent3" w:themeShade="80"/>
          <w:insideH w:val="single" w:sz="4" w:space="0" w:color="6C0956" w:themeColor="accent3" w:themeShade="80"/>
          <w:insideV w:val="single" w:sz="4" w:space="0" w:color="6C0956" w:themeColor="accent3" w:themeShade="80"/>
        </w:tcBorders>
      </w:tcPr>
    </w:tblStylePr>
    <w:tblStylePr w:type="swCell">
      <w:tblPr/>
      <w:tcPr>
        <w:tcBorders>
          <w:top w:val="single" w:sz="4" w:space="0" w:color="6C0956" w:themeColor="accent3" w:themeShade="80"/>
          <w:left w:val="single" w:sz="4" w:space="0" w:color="6C0956" w:themeColor="accent3" w:themeShade="80"/>
          <w:bottom w:val="single" w:sz="4" w:space="0" w:color="6C0956" w:themeColor="accent3" w:themeShade="80"/>
          <w:right w:val="single" w:sz="4" w:space="0" w:color="6C0956" w:themeColor="accent3" w:themeShade="80"/>
          <w:insideH w:val="single" w:sz="4" w:space="0" w:color="6C0956" w:themeColor="accent3" w:themeShade="80"/>
          <w:insideV w:val="single" w:sz="4" w:space="0" w:color="6C0956" w:themeColor="accent3" w:themeShade="80"/>
        </w:tcBorders>
      </w:tcPr>
    </w:tblStylePr>
  </w:style>
  <w:style w:type="table" w:styleId="ListTable3-Accent4">
    <w:name w:val="List Table 3 Accent 4"/>
    <w:basedOn w:val="TableNormal"/>
    <w:uiPriority w:val="48"/>
    <w:rsid w:val="00321DF2"/>
    <w:pPr>
      <w:spacing w:after="0" w:line="240" w:lineRule="auto"/>
    </w:pPr>
    <w:tblPr>
      <w:tblStyleRowBandSize w:val="1"/>
      <w:tblStyleColBandSize w:val="1"/>
      <w:tblBorders>
        <w:top w:val="single" w:sz="4" w:space="0" w:color="D912AE" w:themeColor="accent3"/>
        <w:left w:val="single" w:sz="4" w:space="0" w:color="D912AE" w:themeColor="accent3"/>
        <w:bottom w:val="single" w:sz="4" w:space="0" w:color="D912AE" w:themeColor="accent3"/>
        <w:right w:val="single" w:sz="4" w:space="0" w:color="D912AE" w:themeColor="accent3"/>
        <w:insideH w:val="single" w:sz="4" w:space="0" w:color="D912AE" w:themeColor="accent3"/>
        <w:insideV w:val="single" w:sz="4" w:space="0" w:color="D912AE" w:themeColor="accent3"/>
      </w:tblBorders>
    </w:tbl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D912AE" w:themeColor="accent3"/>
          <w:left w:val="single" w:sz="4" w:space="0" w:color="D912AE" w:themeColor="accent3"/>
          <w:bottom w:val="single" w:sz="4" w:space="0" w:color="D912AE" w:themeColor="accent3"/>
          <w:right w:val="single" w:sz="4" w:space="0" w:color="D912AE" w:themeColor="accent3"/>
          <w:insideH w:val="single" w:sz="4" w:space="0" w:color="D912AE" w:themeColor="accent3"/>
          <w:insideV w:val="single" w:sz="4" w:space="0" w:color="D912AE" w:themeColor="accent3"/>
        </w:tcBorders>
        <w:shd w:val="clear" w:color="auto" w:fill="FAAF05" w:themeFill="accent4"/>
      </w:tcPr>
    </w:tblStylePr>
    <w:tblStylePr w:type="lastRow">
      <w:rPr>
        <w:b w:val="0"/>
        <w:bCs/>
      </w:rPr>
      <w:tblPr/>
      <w:tcPr>
        <w:tcBorders>
          <w:top w:val="single" w:sz="4" w:space="0" w:color="D912AE" w:themeColor="accent3"/>
          <w:left w:val="single" w:sz="4" w:space="0" w:color="D912AE" w:themeColor="accent3"/>
          <w:bottom w:val="single" w:sz="4" w:space="0" w:color="D912AE" w:themeColor="accent3"/>
          <w:right w:val="single" w:sz="4" w:space="0" w:color="D912AE" w:themeColor="accent3"/>
          <w:insideH w:val="single" w:sz="4" w:space="0" w:color="D912AE" w:themeColor="accent3"/>
          <w:insideV w:val="single" w:sz="4" w:space="0" w:color="D912AE" w:themeColor="accent3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D912AE" w:themeColor="accent3"/>
          <w:left w:val="single" w:sz="4" w:space="0" w:color="D912AE" w:themeColor="accent3"/>
          <w:bottom w:val="single" w:sz="4" w:space="0" w:color="D912AE" w:themeColor="accent3"/>
          <w:right w:val="single" w:sz="4" w:space="0" w:color="D912AE" w:themeColor="accent3"/>
          <w:insideH w:val="single" w:sz="4" w:space="0" w:color="D912AE" w:themeColor="accent3"/>
          <w:insideV w:val="single" w:sz="4" w:space="0" w:color="D912AE" w:themeColor="accent3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D912AE" w:themeColor="accent3"/>
          <w:left w:val="single" w:sz="4" w:space="0" w:color="D912AE" w:themeColor="accent3"/>
          <w:bottom w:val="single" w:sz="4" w:space="0" w:color="D912AE" w:themeColor="accent3"/>
          <w:right w:val="single" w:sz="4" w:space="0" w:color="D912AE" w:themeColor="accent3"/>
          <w:insideH w:val="single" w:sz="4" w:space="0" w:color="D912AE" w:themeColor="accent3"/>
          <w:insideV w:val="single" w:sz="4" w:space="0" w:color="D912AE" w:themeColor="accent3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D912AE" w:themeColor="accent3"/>
          <w:left w:val="single" w:sz="4" w:space="0" w:color="D912AE" w:themeColor="accent3"/>
          <w:bottom w:val="single" w:sz="4" w:space="0" w:color="D912AE" w:themeColor="accent3"/>
          <w:right w:val="single" w:sz="4" w:space="0" w:color="D912AE" w:themeColor="accent3"/>
          <w:insideH w:val="single" w:sz="4" w:space="0" w:color="D912AE" w:themeColor="accent3"/>
          <w:insideV w:val="single" w:sz="4" w:space="0" w:color="D912AE" w:themeColor="accent3"/>
        </w:tcBorders>
      </w:tcPr>
    </w:tblStylePr>
    <w:tblStylePr w:type="band2Vert">
      <w:tblPr/>
      <w:tcPr>
        <w:tcBorders>
          <w:top w:val="single" w:sz="4" w:space="0" w:color="D912AE" w:themeColor="accent3"/>
          <w:left w:val="single" w:sz="4" w:space="0" w:color="D912AE" w:themeColor="accent3"/>
          <w:bottom w:val="single" w:sz="4" w:space="0" w:color="D912AE" w:themeColor="accent3"/>
          <w:right w:val="single" w:sz="4" w:space="0" w:color="D912AE" w:themeColor="accent3"/>
          <w:insideH w:val="single" w:sz="4" w:space="0" w:color="D912AE" w:themeColor="accent3"/>
          <w:insideV w:val="single" w:sz="4" w:space="0" w:color="D912AE" w:themeColor="accent3"/>
        </w:tcBorders>
      </w:tcPr>
    </w:tblStylePr>
    <w:tblStylePr w:type="band1Horz">
      <w:tblPr/>
      <w:tcPr>
        <w:tcBorders>
          <w:top w:val="single" w:sz="4" w:space="0" w:color="D912AE" w:themeColor="accent3"/>
          <w:left w:val="single" w:sz="4" w:space="0" w:color="D912AE" w:themeColor="accent3"/>
          <w:bottom w:val="single" w:sz="4" w:space="0" w:color="D912AE" w:themeColor="accent3"/>
          <w:right w:val="single" w:sz="4" w:space="0" w:color="D912AE" w:themeColor="accent3"/>
          <w:insideH w:val="single" w:sz="4" w:space="0" w:color="D912AE" w:themeColor="accent3"/>
          <w:insideV w:val="single" w:sz="4" w:space="0" w:color="D912AE" w:themeColor="accent3"/>
        </w:tcBorders>
      </w:tcPr>
    </w:tblStylePr>
    <w:tblStylePr w:type="band2Horz">
      <w:tblPr/>
      <w:tcPr>
        <w:tcBorders>
          <w:top w:val="single" w:sz="4" w:space="0" w:color="D912AE" w:themeColor="accent3"/>
          <w:left w:val="single" w:sz="4" w:space="0" w:color="D912AE" w:themeColor="accent3"/>
          <w:bottom w:val="single" w:sz="4" w:space="0" w:color="D912AE" w:themeColor="accent3"/>
          <w:right w:val="single" w:sz="4" w:space="0" w:color="D912AE" w:themeColor="accent3"/>
          <w:insideH w:val="single" w:sz="4" w:space="0" w:color="D912AE" w:themeColor="accent3"/>
          <w:insideV w:val="single" w:sz="4" w:space="0" w:color="D912AE" w:themeColor="accent3"/>
        </w:tcBorders>
      </w:tcPr>
    </w:tblStylePr>
    <w:tblStylePr w:type="neCell">
      <w:tblPr/>
      <w:tcPr>
        <w:tcBorders>
          <w:top w:val="single" w:sz="4" w:space="0" w:color="D912AE" w:themeColor="accent3"/>
          <w:left w:val="single" w:sz="4" w:space="0" w:color="D912AE" w:themeColor="accent3"/>
          <w:bottom w:val="single" w:sz="4" w:space="0" w:color="D912AE" w:themeColor="accent3"/>
          <w:right w:val="single" w:sz="4" w:space="0" w:color="D912AE" w:themeColor="accent3"/>
          <w:insideH w:val="single" w:sz="4" w:space="0" w:color="D912AE" w:themeColor="accent3"/>
          <w:insideV w:val="single" w:sz="4" w:space="0" w:color="D912AE" w:themeColor="accent3"/>
        </w:tcBorders>
      </w:tcPr>
    </w:tblStylePr>
    <w:tblStylePr w:type="nwCell">
      <w:tblPr/>
      <w:tcPr>
        <w:tcBorders>
          <w:top w:val="single" w:sz="4" w:space="0" w:color="D912AE" w:themeColor="accent3"/>
          <w:left w:val="single" w:sz="4" w:space="0" w:color="D912AE" w:themeColor="accent3"/>
          <w:bottom w:val="single" w:sz="4" w:space="0" w:color="D912AE" w:themeColor="accent3"/>
          <w:right w:val="single" w:sz="4" w:space="0" w:color="D912AE" w:themeColor="accent3"/>
          <w:insideH w:val="single" w:sz="4" w:space="0" w:color="D912AE" w:themeColor="accent3"/>
          <w:insideV w:val="single" w:sz="4" w:space="0" w:color="D912AE" w:themeColor="accent3"/>
        </w:tcBorders>
      </w:tcPr>
    </w:tblStylePr>
    <w:tblStylePr w:type="seCell">
      <w:tblPr/>
      <w:tcPr>
        <w:tcBorders>
          <w:top w:val="single" w:sz="4" w:space="0" w:color="D912AE" w:themeColor="accent3"/>
          <w:left w:val="single" w:sz="4" w:space="0" w:color="D912AE" w:themeColor="accent3"/>
          <w:bottom w:val="single" w:sz="4" w:space="0" w:color="D912AE" w:themeColor="accent3"/>
          <w:right w:val="single" w:sz="4" w:space="0" w:color="D912AE" w:themeColor="accent3"/>
          <w:insideH w:val="single" w:sz="4" w:space="0" w:color="D912AE" w:themeColor="accent3"/>
          <w:insideV w:val="single" w:sz="4" w:space="0" w:color="D912AE" w:themeColor="accent3"/>
        </w:tcBorders>
      </w:tcPr>
    </w:tblStylePr>
    <w:tblStylePr w:type="swCell">
      <w:tblPr/>
      <w:tcPr>
        <w:tcBorders>
          <w:top w:val="single" w:sz="4" w:space="0" w:color="D912AE" w:themeColor="accent3"/>
          <w:left w:val="single" w:sz="4" w:space="0" w:color="D912AE" w:themeColor="accent3"/>
          <w:bottom w:val="single" w:sz="4" w:space="0" w:color="D912AE" w:themeColor="accent3"/>
          <w:right w:val="single" w:sz="4" w:space="0" w:color="D912AE" w:themeColor="accent3"/>
          <w:insideH w:val="single" w:sz="4" w:space="0" w:color="D912AE" w:themeColor="accent3"/>
          <w:insideV w:val="single" w:sz="4" w:space="0" w:color="D912AE" w:themeColor="accent3"/>
        </w:tcBorders>
      </w:tcPr>
    </w:tblStylePr>
  </w:style>
  <w:style w:type="table" w:styleId="ListTable3-Accent5">
    <w:name w:val="List Table 3 Accent 5"/>
    <w:basedOn w:val="TableNormal"/>
    <w:uiPriority w:val="48"/>
    <w:rsid w:val="00BB209F"/>
    <w:pPr>
      <w:spacing w:after="0" w:line="240" w:lineRule="auto"/>
    </w:pPr>
    <w:tblPr>
      <w:tblStyleRowBandSize w:val="1"/>
      <w:tblStyleColBandSize w:val="1"/>
      <w:tblBorders>
        <w:top w:val="single" w:sz="4" w:space="0" w:color="D912AE" w:themeColor="accent3"/>
        <w:left w:val="single" w:sz="4" w:space="0" w:color="D912AE" w:themeColor="accent3"/>
        <w:bottom w:val="single" w:sz="4" w:space="0" w:color="D912AE" w:themeColor="accent3"/>
        <w:right w:val="single" w:sz="4" w:space="0" w:color="D912AE" w:themeColor="accent3"/>
        <w:insideH w:val="single" w:sz="4" w:space="0" w:color="D912AE" w:themeColor="accent3"/>
        <w:insideV w:val="single" w:sz="4" w:space="0" w:color="D912AE" w:themeColor="accent3"/>
      </w:tblBorders>
    </w:tblPr>
    <w:tblStylePr w:type="firstRow">
      <w:rPr>
        <w:b w:val="0"/>
        <w:bCs/>
        <w:color w:val="FFFFFF" w:themeColor="background1"/>
      </w:rPr>
      <w:tblPr/>
      <w:trPr>
        <w:tblHeader/>
      </w:trPr>
      <w:tcPr>
        <w:tcBorders>
          <w:top w:val="single" w:sz="4" w:space="0" w:color="D912AE" w:themeColor="accent3"/>
          <w:left w:val="single" w:sz="4" w:space="0" w:color="D912AE" w:themeColor="accent3"/>
          <w:bottom w:val="single" w:sz="4" w:space="0" w:color="D912AE" w:themeColor="accent3"/>
          <w:right w:val="single" w:sz="4" w:space="0" w:color="D912AE" w:themeColor="accent3"/>
          <w:insideH w:val="single" w:sz="4" w:space="0" w:color="D912AE" w:themeColor="accent3"/>
          <w:insideV w:val="single" w:sz="4" w:space="0" w:color="D912AE" w:themeColor="accent3"/>
        </w:tcBorders>
        <w:shd w:val="clear" w:color="auto" w:fill="FDDEF2" w:themeFill="accent5"/>
      </w:tcPr>
    </w:tblStylePr>
    <w:tblStylePr w:type="lastRow">
      <w:rPr>
        <w:b w:val="0"/>
        <w:bCs/>
      </w:rPr>
      <w:tblPr/>
      <w:tcPr>
        <w:tcBorders>
          <w:top w:val="single" w:sz="4" w:space="0" w:color="D912AE" w:themeColor="accent3"/>
          <w:left w:val="single" w:sz="4" w:space="0" w:color="D912AE" w:themeColor="accent3"/>
          <w:bottom w:val="single" w:sz="4" w:space="0" w:color="D912AE" w:themeColor="accent3"/>
          <w:right w:val="single" w:sz="4" w:space="0" w:color="D912AE" w:themeColor="accent3"/>
          <w:insideH w:val="single" w:sz="4" w:space="0" w:color="D912AE" w:themeColor="accent3"/>
          <w:insideV w:val="single" w:sz="4" w:space="0" w:color="D912AE" w:themeColor="accent3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D912AE" w:themeColor="accent3"/>
          <w:left w:val="single" w:sz="4" w:space="0" w:color="D912AE" w:themeColor="accent3"/>
          <w:bottom w:val="single" w:sz="4" w:space="0" w:color="D912AE" w:themeColor="accent3"/>
          <w:right w:val="single" w:sz="4" w:space="0" w:color="D912AE" w:themeColor="accent3"/>
          <w:insideH w:val="single" w:sz="4" w:space="0" w:color="D912AE" w:themeColor="accent3"/>
          <w:insideV w:val="single" w:sz="4" w:space="0" w:color="D912AE" w:themeColor="accent3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D912AE" w:themeColor="accent3"/>
          <w:left w:val="single" w:sz="4" w:space="0" w:color="D912AE" w:themeColor="accent3"/>
          <w:bottom w:val="single" w:sz="4" w:space="0" w:color="D912AE" w:themeColor="accent3"/>
          <w:right w:val="single" w:sz="4" w:space="0" w:color="D912AE" w:themeColor="accent3"/>
          <w:insideH w:val="single" w:sz="4" w:space="0" w:color="D912AE" w:themeColor="accent3"/>
          <w:insideV w:val="single" w:sz="4" w:space="0" w:color="D912AE" w:themeColor="accent3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D912AE" w:themeColor="accent3"/>
          <w:left w:val="single" w:sz="4" w:space="0" w:color="D912AE" w:themeColor="accent3"/>
          <w:bottom w:val="single" w:sz="4" w:space="0" w:color="D912AE" w:themeColor="accent3"/>
          <w:right w:val="single" w:sz="4" w:space="0" w:color="D912AE" w:themeColor="accent3"/>
          <w:insideH w:val="single" w:sz="4" w:space="0" w:color="D912AE" w:themeColor="accent3"/>
          <w:insideV w:val="single" w:sz="4" w:space="0" w:color="D912AE" w:themeColor="accent3"/>
        </w:tcBorders>
      </w:tcPr>
    </w:tblStylePr>
    <w:tblStylePr w:type="band2Vert">
      <w:tblPr/>
      <w:tcPr>
        <w:tcBorders>
          <w:top w:val="single" w:sz="4" w:space="0" w:color="D912AE" w:themeColor="accent3"/>
          <w:left w:val="single" w:sz="4" w:space="0" w:color="D912AE" w:themeColor="accent3"/>
          <w:bottom w:val="single" w:sz="4" w:space="0" w:color="D912AE" w:themeColor="accent3"/>
          <w:right w:val="single" w:sz="4" w:space="0" w:color="D912AE" w:themeColor="accent3"/>
          <w:insideH w:val="single" w:sz="4" w:space="0" w:color="D912AE" w:themeColor="accent3"/>
          <w:insideV w:val="single" w:sz="4" w:space="0" w:color="D912AE" w:themeColor="accent3"/>
        </w:tcBorders>
      </w:tcPr>
    </w:tblStylePr>
    <w:tblStylePr w:type="band1Horz">
      <w:tblPr/>
      <w:tcPr>
        <w:tcBorders>
          <w:top w:val="single" w:sz="4" w:space="0" w:color="D912AE" w:themeColor="accent3"/>
          <w:left w:val="single" w:sz="4" w:space="0" w:color="D912AE" w:themeColor="accent3"/>
          <w:bottom w:val="single" w:sz="4" w:space="0" w:color="D912AE" w:themeColor="accent3"/>
          <w:right w:val="single" w:sz="4" w:space="0" w:color="D912AE" w:themeColor="accent3"/>
          <w:insideH w:val="single" w:sz="4" w:space="0" w:color="D912AE" w:themeColor="accent3"/>
          <w:insideV w:val="single" w:sz="4" w:space="0" w:color="D912AE" w:themeColor="accent3"/>
        </w:tcBorders>
      </w:tcPr>
    </w:tblStylePr>
    <w:tblStylePr w:type="band2Horz">
      <w:tblPr/>
      <w:tcPr>
        <w:tcBorders>
          <w:top w:val="single" w:sz="4" w:space="0" w:color="D912AE" w:themeColor="accent3"/>
          <w:left w:val="single" w:sz="4" w:space="0" w:color="D912AE" w:themeColor="accent3"/>
          <w:bottom w:val="single" w:sz="4" w:space="0" w:color="D912AE" w:themeColor="accent3"/>
          <w:right w:val="single" w:sz="4" w:space="0" w:color="D912AE" w:themeColor="accent3"/>
          <w:insideH w:val="single" w:sz="4" w:space="0" w:color="D912AE" w:themeColor="accent3"/>
          <w:insideV w:val="single" w:sz="4" w:space="0" w:color="D912AE" w:themeColor="accent3"/>
        </w:tcBorders>
      </w:tcPr>
    </w:tblStylePr>
    <w:tblStylePr w:type="neCell">
      <w:tblPr/>
      <w:tcPr>
        <w:tcBorders>
          <w:top w:val="single" w:sz="4" w:space="0" w:color="D912AE" w:themeColor="accent3"/>
          <w:left w:val="single" w:sz="4" w:space="0" w:color="D912AE" w:themeColor="accent3"/>
          <w:bottom w:val="single" w:sz="4" w:space="0" w:color="D912AE" w:themeColor="accent3"/>
          <w:right w:val="single" w:sz="4" w:space="0" w:color="D912AE" w:themeColor="accent3"/>
          <w:insideH w:val="single" w:sz="4" w:space="0" w:color="D912AE" w:themeColor="accent3"/>
          <w:insideV w:val="single" w:sz="4" w:space="0" w:color="D912AE" w:themeColor="accent3"/>
        </w:tcBorders>
      </w:tcPr>
    </w:tblStylePr>
    <w:tblStylePr w:type="nwCell">
      <w:tblPr/>
      <w:tcPr>
        <w:tcBorders>
          <w:top w:val="single" w:sz="4" w:space="0" w:color="D912AE" w:themeColor="accent3"/>
          <w:left w:val="single" w:sz="4" w:space="0" w:color="D912AE" w:themeColor="accent3"/>
          <w:bottom w:val="single" w:sz="4" w:space="0" w:color="D912AE" w:themeColor="accent3"/>
          <w:right w:val="single" w:sz="4" w:space="0" w:color="D912AE" w:themeColor="accent3"/>
          <w:insideH w:val="single" w:sz="4" w:space="0" w:color="D912AE" w:themeColor="accent3"/>
          <w:insideV w:val="single" w:sz="4" w:space="0" w:color="D912AE" w:themeColor="accent3"/>
        </w:tcBorders>
      </w:tcPr>
    </w:tblStylePr>
    <w:tblStylePr w:type="seCell">
      <w:tblPr/>
      <w:tcPr>
        <w:tcBorders>
          <w:top w:val="single" w:sz="4" w:space="0" w:color="D912AE" w:themeColor="accent3"/>
          <w:left w:val="single" w:sz="4" w:space="0" w:color="D912AE" w:themeColor="accent3"/>
          <w:bottom w:val="single" w:sz="4" w:space="0" w:color="D912AE" w:themeColor="accent3"/>
          <w:right w:val="single" w:sz="4" w:space="0" w:color="D912AE" w:themeColor="accent3"/>
          <w:insideH w:val="single" w:sz="4" w:space="0" w:color="D912AE" w:themeColor="accent3"/>
          <w:insideV w:val="single" w:sz="4" w:space="0" w:color="D912AE" w:themeColor="accent3"/>
        </w:tcBorders>
      </w:tcPr>
    </w:tblStylePr>
    <w:tblStylePr w:type="swCell">
      <w:tblPr/>
      <w:tcPr>
        <w:tcBorders>
          <w:top w:val="single" w:sz="4" w:space="0" w:color="D912AE" w:themeColor="accent3"/>
          <w:left w:val="single" w:sz="4" w:space="0" w:color="D912AE" w:themeColor="accent3"/>
          <w:bottom w:val="single" w:sz="4" w:space="0" w:color="D912AE" w:themeColor="accent3"/>
          <w:right w:val="single" w:sz="4" w:space="0" w:color="D912AE" w:themeColor="accent3"/>
          <w:insideH w:val="single" w:sz="4" w:space="0" w:color="D912AE" w:themeColor="accent3"/>
          <w:insideV w:val="single" w:sz="4" w:space="0" w:color="D912AE" w:themeColor="accent3"/>
        </w:tcBorders>
      </w:tcPr>
    </w:tblStylePr>
  </w:style>
  <w:style w:type="table" w:styleId="ListTable3-Accent6">
    <w:name w:val="List Table 3 Accent 6"/>
    <w:basedOn w:val="TableNormal"/>
    <w:uiPriority w:val="48"/>
    <w:rsid w:val="00C16E60"/>
    <w:pPr>
      <w:spacing w:after="0" w:line="240" w:lineRule="auto"/>
    </w:pPr>
    <w:tblPr>
      <w:tblStyleRowBandSize w:val="1"/>
      <w:tblStyleColBandSize w:val="1"/>
      <w:tblBorders>
        <w:top w:val="single" w:sz="4" w:space="0" w:color="0898DC" w:themeColor="accent6" w:themeShade="80"/>
        <w:left w:val="single" w:sz="4" w:space="0" w:color="0898DC" w:themeColor="accent6" w:themeShade="80"/>
        <w:bottom w:val="single" w:sz="4" w:space="0" w:color="0898DC" w:themeColor="accent6" w:themeShade="80"/>
        <w:right w:val="single" w:sz="4" w:space="0" w:color="0898DC" w:themeColor="accent6" w:themeShade="80"/>
        <w:insideH w:val="single" w:sz="4" w:space="0" w:color="0898DC" w:themeColor="accent6" w:themeShade="80"/>
        <w:insideV w:val="single" w:sz="4" w:space="0" w:color="0898DC" w:themeColor="accent6" w:themeShade="80"/>
      </w:tblBorders>
    </w:tblPr>
    <w:tblStylePr w:type="firstRow">
      <w:rPr>
        <w:b w:val="0"/>
        <w:bCs/>
        <w:color w:val="FFFFFF" w:themeColor="background1"/>
      </w:rPr>
      <w:tblPr/>
      <w:trPr>
        <w:tblHeader/>
      </w:trPr>
      <w:tcPr>
        <w:shd w:val="clear" w:color="auto" w:fill="CBEDFD" w:themeFill="accent6"/>
      </w:tcPr>
    </w:tblStylePr>
    <w:tblStylePr w:type="lastRow">
      <w:rPr>
        <w:b w:val="0"/>
        <w:bCs/>
      </w:rPr>
      <w:tblPr/>
      <w:tcPr>
        <w:tcBorders>
          <w:top w:val="single" w:sz="4" w:space="0" w:color="0898DC" w:themeColor="accent6" w:themeShade="80"/>
          <w:left w:val="single" w:sz="4" w:space="0" w:color="0898DC" w:themeColor="accent6" w:themeShade="80"/>
          <w:bottom w:val="single" w:sz="4" w:space="0" w:color="0898DC" w:themeColor="accent6" w:themeShade="80"/>
          <w:right w:val="single" w:sz="4" w:space="0" w:color="0898DC" w:themeColor="accent6" w:themeShade="80"/>
          <w:insideH w:val="single" w:sz="4" w:space="0" w:color="0898DC" w:themeColor="accent6" w:themeShade="80"/>
          <w:insideV w:val="single" w:sz="4" w:space="0" w:color="0898DC" w:themeColor="accent6" w:themeShade="80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0898DC" w:themeColor="accent6" w:themeShade="80"/>
          <w:left w:val="single" w:sz="4" w:space="0" w:color="0898DC" w:themeColor="accent6" w:themeShade="80"/>
          <w:bottom w:val="single" w:sz="4" w:space="0" w:color="0898DC" w:themeColor="accent6" w:themeShade="80"/>
          <w:right w:val="single" w:sz="4" w:space="0" w:color="0898DC" w:themeColor="accent6" w:themeShade="80"/>
          <w:insideH w:val="single" w:sz="4" w:space="0" w:color="0898DC" w:themeColor="accent6" w:themeShade="80"/>
          <w:insideV w:val="single" w:sz="4" w:space="0" w:color="0898DC" w:themeColor="accent6" w:themeShade="80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0898DC" w:themeColor="accent6" w:themeShade="80"/>
          <w:left w:val="single" w:sz="4" w:space="0" w:color="0898DC" w:themeColor="accent6" w:themeShade="80"/>
          <w:bottom w:val="single" w:sz="4" w:space="0" w:color="0898DC" w:themeColor="accent6" w:themeShade="80"/>
          <w:right w:val="single" w:sz="4" w:space="0" w:color="0898DC" w:themeColor="accent6" w:themeShade="80"/>
          <w:insideH w:val="single" w:sz="4" w:space="0" w:color="0898DC" w:themeColor="accent6" w:themeShade="80"/>
          <w:insideV w:val="single" w:sz="4" w:space="0" w:color="0898DC" w:themeColor="accent6" w:themeShade="80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0898DC" w:themeColor="accent6" w:themeShade="80"/>
          <w:left w:val="single" w:sz="4" w:space="0" w:color="0898DC" w:themeColor="accent6" w:themeShade="80"/>
          <w:bottom w:val="single" w:sz="4" w:space="0" w:color="0898DC" w:themeColor="accent6" w:themeShade="80"/>
          <w:right w:val="single" w:sz="4" w:space="0" w:color="0898DC" w:themeColor="accent6" w:themeShade="80"/>
          <w:insideH w:val="single" w:sz="4" w:space="0" w:color="0898DC" w:themeColor="accent6" w:themeShade="80"/>
          <w:insideV w:val="single" w:sz="4" w:space="0" w:color="0898DC" w:themeColor="accent6" w:themeShade="80"/>
        </w:tcBorders>
      </w:tcPr>
    </w:tblStylePr>
    <w:tblStylePr w:type="band2Vert">
      <w:tblPr/>
      <w:tcPr>
        <w:tcBorders>
          <w:top w:val="single" w:sz="4" w:space="0" w:color="0898DC" w:themeColor="accent6" w:themeShade="80"/>
          <w:left w:val="single" w:sz="4" w:space="0" w:color="0898DC" w:themeColor="accent6" w:themeShade="80"/>
          <w:bottom w:val="single" w:sz="4" w:space="0" w:color="0898DC" w:themeColor="accent6" w:themeShade="80"/>
          <w:right w:val="single" w:sz="4" w:space="0" w:color="0898DC" w:themeColor="accent6" w:themeShade="80"/>
          <w:insideH w:val="single" w:sz="4" w:space="0" w:color="0898DC" w:themeColor="accent6" w:themeShade="80"/>
          <w:insideV w:val="single" w:sz="4" w:space="0" w:color="0898DC" w:themeColor="accent6" w:themeShade="80"/>
        </w:tcBorders>
      </w:tcPr>
    </w:tblStylePr>
    <w:tblStylePr w:type="band1Horz">
      <w:tblPr/>
      <w:tcPr>
        <w:tcBorders>
          <w:top w:val="single" w:sz="4" w:space="0" w:color="0898DC" w:themeColor="accent6" w:themeShade="80"/>
          <w:left w:val="single" w:sz="4" w:space="0" w:color="0898DC" w:themeColor="accent6" w:themeShade="80"/>
          <w:bottom w:val="single" w:sz="4" w:space="0" w:color="0898DC" w:themeColor="accent6" w:themeShade="80"/>
          <w:right w:val="single" w:sz="4" w:space="0" w:color="0898DC" w:themeColor="accent6" w:themeShade="80"/>
          <w:insideH w:val="single" w:sz="4" w:space="0" w:color="0898DC" w:themeColor="accent6" w:themeShade="80"/>
          <w:insideV w:val="single" w:sz="4" w:space="0" w:color="0898DC" w:themeColor="accent6" w:themeShade="80"/>
        </w:tcBorders>
      </w:tcPr>
    </w:tblStylePr>
    <w:tblStylePr w:type="band2Horz">
      <w:tblPr/>
      <w:tcPr>
        <w:tcBorders>
          <w:top w:val="single" w:sz="4" w:space="0" w:color="0898DC" w:themeColor="accent6" w:themeShade="80"/>
          <w:left w:val="single" w:sz="4" w:space="0" w:color="0898DC" w:themeColor="accent6" w:themeShade="80"/>
          <w:bottom w:val="single" w:sz="4" w:space="0" w:color="0898DC" w:themeColor="accent6" w:themeShade="80"/>
          <w:right w:val="single" w:sz="4" w:space="0" w:color="0898DC" w:themeColor="accent6" w:themeShade="80"/>
          <w:insideH w:val="single" w:sz="4" w:space="0" w:color="0898DC" w:themeColor="accent6" w:themeShade="80"/>
          <w:insideV w:val="single" w:sz="4" w:space="0" w:color="0898DC" w:themeColor="accent6" w:themeShade="80"/>
        </w:tcBorders>
      </w:tcPr>
    </w:tblStylePr>
    <w:tblStylePr w:type="neCell">
      <w:tblPr/>
      <w:tcPr>
        <w:tcBorders>
          <w:top w:val="single" w:sz="4" w:space="0" w:color="0898DC" w:themeColor="accent6" w:themeShade="80"/>
          <w:left w:val="single" w:sz="4" w:space="0" w:color="0898DC" w:themeColor="accent6" w:themeShade="80"/>
          <w:bottom w:val="single" w:sz="4" w:space="0" w:color="0898DC" w:themeColor="accent6" w:themeShade="80"/>
          <w:right w:val="single" w:sz="4" w:space="0" w:color="0898DC" w:themeColor="accent6" w:themeShade="80"/>
          <w:insideH w:val="single" w:sz="4" w:space="0" w:color="0898DC" w:themeColor="accent6" w:themeShade="80"/>
          <w:insideV w:val="single" w:sz="4" w:space="0" w:color="0898DC" w:themeColor="accent6" w:themeShade="80"/>
        </w:tcBorders>
      </w:tcPr>
    </w:tblStylePr>
    <w:tblStylePr w:type="nwCell">
      <w:tblPr/>
      <w:tcPr>
        <w:tcBorders>
          <w:top w:val="single" w:sz="4" w:space="0" w:color="0898DC" w:themeColor="accent6" w:themeShade="80"/>
          <w:left w:val="single" w:sz="4" w:space="0" w:color="0898DC" w:themeColor="accent6" w:themeShade="80"/>
          <w:bottom w:val="single" w:sz="4" w:space="0" w:color="0898DC" w:themeColor="accent6" w:themeShade="80"/>
          <w:right w:val="single" w:sz="4" w:space="0" w:color="0898DC" w:themeColor="accent6" w:themeShade="80"/>
          <w:insideH w:val="single" w:sz="4" w:space="0" w:color="0898DC" w:themeColor="accent6" w:themeShade="80"/>
          <w:insideV w:val="single" w:sz="4" w:space="0" w:color="0898DC" w:themeColor="accent6" w:themeShade="80"/>
        </w:tcBorders>
      </w:tcPr>
    </w:tblStylePr>
    <w:tblStylePr w:type="seCell">
      <w:tblPr/>
      <w:tcPr>
        <w:tcBorders>
          <w:top w:val="single" w:sz="4" w:space="0" w:color="0898DC" w:themeColor="accent6" w:themeShade="80"/>
          <w:left w:val="single" w:sz="4" w:space="0" w:color="0898DC" w:themeColor="accent6" w:themeShade="80"/>
          <w:bottom w:val="single" w:sz="4" w:space="0" w:color="0898DC" w:themeColor="accent6" w:themeShade="80"/>
          <w:right w:val="single" w:sz="4" w:space="0" w:color="0898DC" w:themeColor="accent6" w:themeShade="80"/>
          <w:insideH w:val="single" w:sz="4" w:space="0" w:color="0898DC" w:themeColor="accent6" w:themeShade="80"/>
          <w:insideV w:val="single" w:sz="4" w:space="0" w:color="0898DC" w:themeColor="accent6" w:themeShade="80"/>
        </w:tcBorders>
      </w:tcPr>
    </w:tblStylePr>
    <w:tblStylePr w:type="swCell">
      <w:tblPr/>
      <w:tcPr>
        <w:tcBorders>
          <w:top w:val="single" w:sz="4" w:space="0" w:color="0898DC" w:themeColor="accent6" w:themeShade="80"/>
          <w:left w:val="single" w:sz="4" w:space="0" w:color="0898DC" w:themeColor="accent6" w:themeShade="80"/>
          <w:bottom w:val="single" w:sz="4" w:space="0" w:color="0898DC" w:themeColor="accent6" w:themeShade="80"/>
          <w:right w:val="single" w:sz="4" w:space="0" w:color="0898DC" w:themeColor="accent6" w:themeShade="80"/>
          <w:insideH w:val="single" w:sz="4" w:space="0" w:color="0898DC" w:themeColor="accent6" w:themeShade="80"/>
          <w:insideV w:val="single" w:sz="4" w:space="0" w:color="0898DC" w:themeColor="accent6" w:themeShade="80"/>
        </w:tcBorders>
      </w:tcPr>
    </w:tblStylePr>
  </w:style>
  <w:style w:type="table" w:styleId="ListTable5Dark-Accent4">
    <w:name w:val="List Table 5 Dark Accent 4"/>
    <w:basedOn w:val="TableNormal"/>
    <w:uiPriority w:val="50"/>
    <w:rsid w:val="00625C3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AAF05" w:themeColor="accent4"/>
        <w:left w:val="single" w:sz="24" w:space="0" w:color="FAAF05" w:themeColor="accent4"/>
        <w:bottom w:val="single" w:sz="24" w:space="0" w:color="FAAF05" w:themeColor="accent4"/>
        <w:right w:val="single" w:sz="24" w:space="0" w:color="FAAF05" w:themeColor="accent4"/>
      </w:tblBorders>
    </w:tblPr>
    <w:tcPr>
      <w:shd w:val="clear" w:color="auto" w:fill="FAAF05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paragraph" w:customStyle="1" w:styleId="DividerTitle">
    <w:name w:val="Divider Title"/>
    <w:next w:val="BodyText"/>
    <w:uiPriority w:val="4"/>
    <w:rsid w:val="00DF022C"/>
    <w:pPr>
      <w:pBdr>
        <w:top w:val="single" w:sz="24" w:space="12" w:color="E00D95" w:themeColor="accent5" w:themeShade="80"/>
      </w:pBdr>
      <w:spacing w:after="0" w:line="240" w:lineRule="auto"/>
    </w:pPr>
    <w:rPr>
      <w:color w:val="65004D" w:themeColor="accent2"/>
      <w:sz w:val="80"/>
    </w:rPr>
  </w:style>
  <w:style w:type="character" w:customStyle="1" w:styleId="DateChar">
    <w:name w:val="Date Char"/>
    <w:basedOn w:val="DefaultParagraphFont"/>
    <w:link w:val="Date"/>
    <w:uiPriority w:val="2"/>
    <w:rsid w:val="00943F9E"/>
    <w:rPr>
      <w:color w:val="002664" w:themeColor="accent1"/>
    </w:rPr>
  </w:style>
  <w:style w:type="paragraph" w:customStyle="1" w:styleId="DividerNumber">
    <w:name w:val="Divider Number"/>
    <w:next w:val="DividerTitle"/>
    <w:uiPriority w:val="4"/>
    <w:rsid w:val="004E1563"/>
    <w:pPr>
      <w:pageBreakBefore/>
      <w:pBdr>
        <w:top w:val="single" w:sz="24" w:space="12" w:color="D912AE" w:themeColor="accent3"/>
      </w:pBdr>
      <w:spacing w:after="0" w:line="240" w:lineRule="auto"/>
    </w:pPr>
    <w:rPr>
      <w:b/>
      <w:color w:val="65004D" w:themeColor="accent2"/>
      <w:sz w:val="640"/>
    </w:rPr>
  </w:style>
  <w:style w:type="paragraph" w:customStyle="1" w:styleId="AOCText">
    <w:name w:val="AOC Text"/>
    <w:uiPriority w:val="4"/>
    <w:rsid w:val="00D87E2A"/>
    <w:pPr>
      <w:spacing w:before="120" w:after="120" w:line="240" w:lineRule="auto"/>
      <w:ind w:right="5670"/>
    </w:pPr>
    <w:rPr>
      <w:rFonts w:asciiTheme="majorHAnsi" w:hAnsiTheme="majorHAnsi"/>
      <w:color w:val="002664" w:themeColor="accent1"/>
      <w:sz w:val="20"/>
    </w:rPr>
  </w:style>
  <w:style w:type="table" w:styleId="ListTable3-Accent1">
    <w:name w:val="List Table 3 Accent 1"/>
    <w:basedOn w:val="TableNormal"/>
    <w:uiPriority w:val="48"/>
    <w:rsid w:val="006D26C9"/>
    <w:pPr>
      <w:spacing w:after="0" w:line="240" w:lineRule="auto"/>
    </w:pPr>
    <w:tblPr>
      <w:tblStyleRowBandSize w:val="1"/>
      <w:tblStyleColBandSize w:val="1"/>
      <w:tblBorders>
        <w:top w:val="single" w:sz="4" w:space="0" w:color="002664" w:themeColor="accent1"/>
        <w:left w:val="single" w:sz="4" w:space="0" w:color="002664" w:themeColor="accent1"/>
        <w:bottom w:val="single" w:sz="4" w:space="0" w:color="002664" w:themeColor="accent1"/>
        <w:right w:val="single" w:sz="4" w:space="0" w:color="00266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2664" w:themeFill="accent1"/>
      </w:tcPr>
    </w:tblStylePr>
    <w:tblStylePr w:type="lastRow">
      <w:rPr>
        <w:b/>
        <w:bCs/>
      </w:rPr>
      <w:tblPr/>
      <w:tcPr>
        <w:tcBorders>
          <w:top w:val="double" w:sz="4" w:space="0" w:color="00266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2664" w:themeColor="accent1"/>
          <w:right w:val="single" w:sz="4" w:space="0" w:color="002664" w:themeColor="accent1"/>
        </w:tcBorders>
      </w:tcPr>
    </w:tblStylePr>
    <w:tblStylePr w:type="band1Horz">
      <w:tblPr/>
      <w:tcPr>
        <w:tcBorders>
          <w:top w:val="single" w:sz="4" w:space="0" w:color="002664" w:themeColor="accent1"/>
          <w:bottom w:val="single" w:sz="4" w:space="0" w:color="00266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2664" w:themeColor="accent1"/>
          <w:left w:val="nil"/>
        </w:tcBorders>
      </w:tcPr>
    </w:tblStylePr>
    <w:tblStylePr w:type="swCell">
      <w:tblPr/>
      <w:tcPr>
        <w:tcBorders>
          <w:top w:val="double" w:sz="4" w:space="0" w:color="002664" w:themeColor="accent1"/>
          <w:right w:val="nil"/>
        </w:tcBorders>
      </w:tcPr>
    </w:tblStylePr>
  </w:style>
  <w:style w:type="character" w:customStyle="1" w:styleId="BoldBlue01">
    <w:name w:val="Bold Blue 01"/>
    <w:basedOn w:val="DefaultParagraphFont"/>
    <w:uiPriority w:val="19"/>
    <w:rsid w:val="007E4EEE"/>
    <w:rPr>
      <w:b/>
      <w:bCs/>
      <w:color w:val="002664" w:themeColor="accent1"/>
    </w:rPr>
  </w:style>
  <w:style w:type="character" w:customStyle="1" w:styleId="BoldFuschia02">
    <w:name w:val="Bold Fuschia 02"/>
    <w:basedOn w:val="DefaultParagraphFont"/>
    <w:uiPriority w:val="19"/>
    <w:rsid w:val="00857903"/>
    <w:rPr>
      <w:b/>
      <w:color w:val="D912AE" w:themeColor="accent3"/>
    </w:rPr>
  </w:style>
  <w:style w:type="character" w:customStyle="1" w:styleId="BoldBlue02">
    <w:name w:val="Bold Blue 02"/>
    <w:basedOn w:val="DefaultParagraphFont"/>
    <w:uiPriority w:val="19"/>
    <w:rsid w:val="007E521B"/>
    <w:rPr>
      <w:b/>
      <w:color w:val="146CFD" w:themeColor="text2"/>
    </w:rPr>
  </w:style>
  <w:style w:type="character" w:customStyle="1" w:styleId="BoldFuschia01">
    <w:name w:val="Bold Fuschia 01"/>
    <w:basedOn w:val="DefaultParagraphFont"/>
    <w:uiPriority w:val="19"/>
    <w:rsid w:val="002F5F66"/>
    <w:rPr>
      <w:b/>
      <w:bCs/>
      <w:color w:val="65004D" w:themeColor="accent2"/>
    </w:rPr>
  </w:style>
  <w:style w:type="paragraph" w:customStyle="1" w:styleId="Heading10">
    <w:name w:val="Heading1"/>
    <w:next w:val="BodyText"/>
    <w:uiPriority w:val="9"/>
    <w:qFormat/>
    <w:rsid w:val="001B6083"/>
    <w:pPr>
      <w:pBdr>
        <w:top w:val="single" w:sz="24" w:space="12" w:color="D912AE" w:themeColor="accent3"/>
        <w:bottom w:val="single" w:sz="24" w:space="12" w:color="D912AE" w:themeColor="accent3"/>
      </w:pBdr>
      <w:spacing w:before="120" w:after="120" w:line="240" w:lineRule="auto"/>
    </w:pPr>
    <w:rPr>
      <w:color w:val="002664" w:themeColor="accent1"/>
      <w:sz w:val="48"/>
    </w:rPr>
  </w:style>
  <w:style w:type="table" w:styleId="ListTable3">
    <w:name w:val="List Table 3"/>
    <w:basedOn w:val="TableNormal"/>
    <w:uiPriority w:val="48"/>
    <w:rsid w:val="006D26C9"/>
    <w:pPr>
      <w:spacing w:after="0" w:line="240" w:lineRule="auto"/>
    </w:pPr>
    <w:tblPr>
      <w:tblStyleRowBandSize w:val="1"/>
      <w:tblStyleColBandSize w:val="1"/>
      <w:tblBorders>
        <w:top w:val="single" w:sz="4" w:space="0" w:color="22272B" w:themeColor="text1"/>
        <w:left w:val="single" w:sz="4" w:space="0" w:color="22272B" w:themeColor="text1"/>
        <w:bottom w:val="single" w:sz="4" w:space="0" w:color="22272B" w:themeColor="text1"/>
        <w:right w:val="single" w:sz="4" w:space="0" w:color="22272B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2272B" w:themeFill="text1"/>
      </w:tcPr>
    </w:tblStylePr>
    <w:tblStylePr w:type="lastRow">
      <w:rPr>
        <w:b/>
        <w:bCs/>
      </w:rPr>
      <w:tblPr/>
      <w:tcPr>
        <w:tcBorders>
          <w:top w:val="double" w:sz="4" w:space="0" w:color="22272B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2272B" w:themeColor="text1"/>
          <w:right w:val="single" w:sz="4" w:space="0" w:color="22272B" w:themeColor="text1"/>
        </w:tcBorders>
      </w:tcPr>
    </w:tblStylePr>
    <w:tblStylePr w:type="band1Horz">
      <w:tblPr/>
      <w:tcPr>
        <w:tcBorders>
          <w:top w:val="single" w:sz="4" w:space="0" w:color="22272B" w:themeColor="text1"/>
          <w:bottom w:val="single" w:sz="4" w:space="0" w:color="22272B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2272B" w:themeColor="text1"/>
          <w:left w:val="nil"/>
        </w:tcBorders>
      </w:tcPr>
    </w:tblStylePr>
    <w:tblStylePr w:type="swCell">
      <w:tblPr/>
      <w:tcPr>
        <w:tcBorders>
          <w:top w:val="double" w:sz="4" w:space="0" w:color="22272B" w:themeColor="text1"/>
          <w:right w:val="nil"/>
        </w:tcBorders>
      </w:tcPr>
    </w:tblStylePr>
  </w:style>
  <w:style w:type="paragraph" w:customStyle="1" w:styleId="EndnotesHeading">
    <w:name w:val="Endnotes Heading"/>
    <w:next w:val="EndnoteText"/>
    <w:uiPriority w:val="99"/>
    <w:rsid w:val="00591077"/>
    <w:pPr>
      <w:spacing w:after="0" w:line="240" w:lineRule="auto"/>
    </w:pPr>
    <w:rPr>
      <w:color w:val="002664" w:themeColor="accent1"/>
      <w:sz w:val="48"/>
    </w:rPr>
  </w:style>
  <w:style w:type="character" w:customStyle="1" w:styleId="Blue02">
    <w:name w:val="Blue 02"/>
    <w:basedOn w:val="DefaultParagraphFont"/>
    <w:uiPriority w:val="19"/>
    <w:rsid w:val="00850A0D"/>
    <w:rPr>
      <w:color w:val="146CFD" w:themeColor="text2"/>
    </w:rPr>
  </w:style>
  <w:style w:type="table" w:styleId="ListTable1Light-Accent5">
    <w:name w:val="List Table 1 Light Accent 5"/>
    <w:basedOn w:val="TableNormal"/>
    <w:uiPriority w:val="46"/>
    <w:rsid w:val="00A74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DEBF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DEBF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8FC" w:themeFill="accent5" w:themeFillTint="33"/>
      </w:tcPr>
    </w:tblStylePr>
    <w:tblStylePr w:type="band1Horz">
      <w:tblPr/>
      <w:tcPr>
        <w:shd w:val="clear" w:color="auto" w:fill="FEF8FC" w:themeFill="accent5" w:themeFillTint="33"/>
      </w:tcPr>
    </w:tblStylePr>
  </w:style>
  <w:style w:type="table" w:styleId="ListTable4-Accent5">
    <w:name w:val="List Table 4 Accent 5"/>
    <w:basedOn w:val="TableNormal"/>
    <w:uiPriority w:val="49"/>
    <w:rsid w:val="007815BA"/>
    <w:pPr>
      <w:spacing w:after="0" w:line="240" w:lineRule="auto"/>
    </w:pPr>
    <w:tblPr>
      <w:tblStyleRowBandSize w:val="1"/>
      <w:tblStyleColBandSize w:val="1"/>
      <w:tblBorders>
        <w:top w:val="single" w:sz="4" w:space="0" w:color="D912AE" w:themeColor="accent3"/>
        <w:left w:val="single" w:sz="4" w:space="0" w:color="D912AE" w:themeColor="accent3"/>
        <w:bottom w:val="single" w:sz="4" w:space="0" w:color="D912AE" w:themeColor="accent3"/>
        <w:right w:val="single" w:sz="4" w:space="0" w:color="D912AE" w:themeColor="accent3"/>
        <w:insideH w:val="single" w:sz="4" w:space="0" w:color="D912AE" w:themeColor="accent3"/>
        <w:insideV w:val="single" w:sz="4" w:space="0" w:color="D912AE" w:themeColor="accent3"/>
      </w:tblBorders>
    </w:tblPr>
    <w:tblStylePr w:type="firstRow">
      <w:rPr>
        <w:b w:val="0"/>
        <w:bCs/>
        <w:color w:val="FFFFFF" w:themeColor="background1"/>
      </w:rPr>
      <w:tblPr/>
      <w:trPr>
        <w:tblHeader/>
      </w:trPr>
      <w:tcPr>
        <w:tcBorders>
          <w:top w:val="single" w:sz="4" w:space="0" w:color="D912AE" w:themeColor="accent3"/>
          <w:left w:val="single" w:sz="4" w:space="0" w:color="D912AE" w:themeColor="accent3"/>
          <w:bottom w:val="single" w:sz="4" w:space="0" w:color="D912AE" w:themeColor="accent3"/>
          <w:right w:val="single" w:sz="4" w:space="0" w:color="D912AE" w:themeColor="accent3"/>
          <w:insideH w:val="single" w:sz="4" w:space="0" w:color="D912AE" w:themeColor="accent3"/>
          <w:insideV w:val="single" w:sz="4" w:space="0" w:color="D912AE" w:themeColor="accent3"/>
        </w:tcBorders>
        <w:shd w:val="clear" w:color="auto" w:fill="FDDEF2" w:themeFill="accent5"/>
      </w:tcPr>
    </w:tblStylePr>
    <w:tblStylePr w:type="lastRow">
      <w:rPr>
        <w:b w:val="0"/>
        <w:bCs/>
      </w:rPr>
      <w:tblPr/>
      <w:trPr>
        <w:tblHeader/>
      </w:trPr>
      <w:tcPr>
        <w:tcBorders>
          <w:top w:val="single" w:sz="4" w:space="0" w:color="D912AE" w:themeColor="accent3"/>
          <w:left w:val="single" w:sz="4" w:space="0" w:color="D912AE" w:themeColor="accent3"/>
          <w:bottom w:val="single" w:sz="4" w:space="0" w:color="D912AE" w:themeColor="accent3"/>
          <w:right w:val="single" w:sz="4" w:space="0" w:color="D912AE" w:themeColor="accent3"/>
          <w:insideH w:val="single" w:sz="4" w:space="0" w:color="D912AE" w:themeColor="accent3"/>
          <w:insideV w:val="single" w:sz="4" w:space="0" w:color="D912AE" w:themeColor="accent3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Vert">
      <w:tblPr/>
      <w:tcPr>
        <w:shd w:val="clear" w:color="auto" w:fill="FEF8FC" w:themeFill="accent5" w:themeFillTint="33"/>
      </w:tcPr>
    </w:tblStylePr>
    <w:tblStylePr w:type="band1Horz">
      <w:tblPr/>
      <w:tcPr>
        <w:shd w:val="clear" w:color="auto" w:fill="FEF8FC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99100C"/>
    <w:pPr>
      <w:spacing w:after="0" w:line="240" w:lineRule="auto"/>
    </w:pPr>
    <w:tblPr>
      <w:tblStyleRowBandSize w:val="1"/>
      <w:tblStyleColBandSize w:val="1"/>
      <w:tblBorders>
        <w:top w:val="single" w:sz="4" w:space="0" w:color="8CE0FF" w:themeColor="background2"/>
        <w:left w:val="single" w:sz="4" w:space="0" w:color="8CE0FF" w:themeColor="background2"/>
        <w:bottom w:val="single" w:sz="4" w:space="0" w:color="8CE0FF" w:themeColor="background2"/>
        <w:right w:val="single" w:sz="4" w:space="0" w:color="8CE0FF" w:themeColor="background2"/>
        <w:insideH w:val="single" w:sz="4" w:space="0" w:color="8CE0FF" w:themeColor="background2"/>
        <w:insideV w:val="single" w:sz="4" w:space="0" w:color="8CE0FF" w:themeColor="background2"/>
      </w:tblBorders>
    </w:tblPr>
    <w:tblStylePr w:type="firstRow">
      <w:rPr>
        <w:b w:val="0"/>
        <w:bCs/>
        <w:color w:val="FFFFFF" w:themeColor="background1"/>
      </w:rPr>
      <w:tblPr/>
      <w:trPr>
        <w:tblHeader/>
      </w:trPr>
      <w:tcPr>
        <w:tcBorders>
          <w:top w:val="single" w:sz="4" w:space="0" w:color="8CE0FF" w:themeColor="background2"/>
          <w:left w:val="single" w:sz="4" w:space="0" w:color="8CE0FF" w:themeColor="background2"/>
          <w:bottom w:val="single" w:sz="4" w:space="0" w:color="8CE0FF" w:themeColor="background2"/>
          <w:right w:val="single" w:sz="4" w:space="0" w:color="8CE0FF" w:themeColor="background2"/>
          <w:insideH w:val="single" w:sz="4" w:space="0" w:color="8CE0FF" w:themeColor="background2"/>
          <w:insideV w:val="single" w:sz="4" w:space="0" w:color="8CE0FF" w:themeColor="background2"/>
        </w:tcBorders>
        <w:shd w:val="clear" w:color="auto" w:fill="CBEDFD" w:themeFill="accent6"/>
      </w:tcPr>
    </w:tblStylePr>
    <w:tblStylePr w:type="lastRow">
      <w:rPr>
        <w:b w:val="0"/>
        <w:bCs/>
      </w:rPr>
      <w:tblPr/>
      <w:tcPr>
        <w:tcBorders>
          <w:top w:val="single" w:sz="4" w:space="0" w:color="8CE0FF" w:themeColor="background2"/>
          <w:left w:val="single" w:sz="4" w:space="0" w:color="8CE0FF" w:themeColor="background2"/>
          <w:bottom w:val="single" w:sz="4" w:space="0" w:color="8CE0FF" w:themeColor="background2"/>
          <w:right w:val="single" w:sz="4" w:space="0" w:color="8CE0FF" w:themeColor="background2"/>
          <w:insideH w:val="single" w:sz="4" w:space="0" w:color="8CE0FF" w:themeColor="background2"/>
          <w:insideV w:val="single" w:sz="4" w:space="0" w:color="8CE0FF" w:themeColor="background2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Vert">
      <w:tblPr/>
      <w:tcPr>
        <w:shd w:val="clear" w:color="auto" w:fill="F4FBFE" w:themeFill="accent6" w:themeFillTint="33"/>
      </w:tcPr>
    </w:tblStylePr>
    <w:tblStylePr w:type="band1Horz">
      <w:tblPr/>
      <w:tcPr>
        <w:shd w:val="clear" w:color="auto" w:fill="F4FBFE" w:themeFill="accent6" w:themeFillTint="33"/>
      </w:tcPr>
    </w:tblStylePr>
  </w:style>
  <w:style w:type="paragraph" w:customStyle="1" w:styleId="Coverimagecaption">
    <w:name w:val="Cover image caption"/>
    <w:uiPriority w:val="3"/>
    <w:rsid w:val="00943F9E"/>
    <w:pPr>
      <w:spacing w:before="7560" w:after="0" w:line="240" w:lineRule="auto"/>
      <w:jc w:val="right"/>
    </w:pPr>
    <w:rPr>
      <w:color w:val="22272B" w:themeColor="text1"/>
      <w:sz w:val="18"/>
    </w:rPr>
  </w:style>
  <w:style w:type="paragraph" w:styleId="Revision">
    <w:name w:val="Revision"/>
    <w:hidden/>
    <w:uiPriority w:val="99"/>
    <w:semiHidden/>
    <w:rsid w:val="005F789F"/>
    <w:pPr>
      <w:spacing w:after="0" w:line="240" w:lineRule="auto"/>
    </w:pPr>
    <w:rPr>
      <w:rFonts w:ascii="Calibri" w:eastAsia="Calibri" w:hAnsi="Calibri" w:cs="Calibri"/>
      <w:color w:val="FF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445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93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26" Type="http://schemas.openxmlformats.org/officeDocument/2006/relationships/diagramLayout" Target="diagrams/layout1.xml"/><Relationship Id="rId39" Type="http://schemas.openxmlformats.org/officeDocument/2006/relationships/footer" Target="footer5.xml"/><Relationship Id="rId21" Type="http://schemas.openxmlformats.org/officeDocument/2006/relationships/footer" Target="footer2.xml"/><Relationship Id="rId34" Type="http://schemas.openxmlformats.org/officeDocument/2006/relationships/hyperlink" Target="https://www.infrastructure.nsw.gov.au/media/3611/information-on-infrastructure-projects-guide-may-2022.pdf" TargetMode="External"/><Relationship Id="rId42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0" Type="http://schemas.openxmlformats.org/officeDocument/2006/relationships/footer" Target="footer1.xml"/><Relationship Id="rId29" Type="http://schemas.microsoft.com/office/2007/relationships/diagramDrawing" Target="diagrams/drawing1.xml"/><Relationship Id="rId41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arp.nsw.gov.au/m2022-06-information-on-infrastructure-projects/" TargetMode="External"/><Relationship Id="rId32" Type="http://schemas.openxmlformats.org/officeDocument/2006/relationships/image" Target="media/image7.png"/><Relationship Id="rId37" Type="http://schemas.openxmlformats.org/officeDocument/2006/relationships/header" Target="header5.xml"/><Relationship Id="rId40" Type="http://schemas.openxmlformats.org/officeDocument/2006/relationships/header" Target="header6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footer" Target="footer3.xml"/><Relationship Id="rId28" Type="http://schemas.openxmlformats.org/officeDocument/2006/relationships/diagramColors" Target="diagrams/colors1.xml"/><Relationship Id="rId36" Type="http://schemas.openxmlformats.org/officeDocument/2006/relationships/header" Target="header4.xml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31" Type="http://schemas.openxmlformats.org/officeDocument/2006/relationships/image" Target="media/image6.pn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chart" Target="charts/chart1.xml"/><Relationship Id="rId22" Type="http://schemas.openxmlformats.org/officeDocument/2006/relationships/header" Target="header3.xml"/><Relationship Id="rId27" Type="http://schemas.openxmlformats.org/officeDocument/2006/relationships/diagramQuickStyle" Target="diagrams/quickStyle1.xml"/><Relationship Id="rId30" Type="http://schemas.openxmlformats.org/officeDocument/2006/relationships/image" Target="media/image5.png"/><Relationship Id="rId35" Type="http://schemas.openxmlformats.org/officeDocument/2006/relationships/hyperlink" Target="https://www.infrastructure.nsw.gov.au/media/3611/information-on-infrastructure-projects-guide-may-2022.pdf" TargetMode="External"/><Relationship Id="rId43" Type="http://schemas.openxmlformats.org/officeDocument/2006/relationships/glossaryDocument" Target="glossary/document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diagramData" Target="diagrams/data1.xml"/><Relationship Id="rId33" Type="http://schemas.openxmlformats.org/officeDocument/2006/relationships/chart" Target="charts/chart3.xml"/><Relationship Id="rId38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becca.gill\OneDrive%20-%20Infrastructure%20NSW\Working\Business%20Case%20Summaries\INSW_Business_Case_Summary_Template_v1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Column1</c:v>
                </c:pt>
              </c:strCache>
            </c:strRef>
          </c:tx>
          <c:dPt>
            <c:idx val="0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FB5-48CB-B97C-536AB6D6EF4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FB5-48CB-B97C-536AB6D6EF43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FB5-48CB-B97C-536AB6D6EF4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FB5-48CB-B97C-536AB6D6EF43}"/>
              </c:ext>
            </c:extLst>
          </c:dPt>
          <c:dPt>
            <c:idx val="4"/>
            <c:bubble3D val="0"/>
            <c:spPr>
              <a:solidFill>
                <a:schemeClr val="tx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4FB5-48CB-B97C-536AB6D6EF43}"/>
              </c:ext>
            </c:extLst>
          </c:dPt>
          <c:dPt>
            <c:idx val="5"/>
            <c:bubble3D val="0"/>
            <c:spPr>
              <a:solidFill>
                <a:schemeClr val="bg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4FB5-48CB-B97C-536AB6D6EF43}"/>
              </c:ext>
            </c:extLst>
          </c:dPt>
          <c:cat>
            <c:strRef>
              <c:f>Sheet1!$A$2:$A$7</c:f>
              <c:strCache>
                <c:ptCount val="6"/>
                <c:pt idx="0">
                  <c:v>Transport 59%</c:v>
                </c:pt>
                <c:pt idx="1">
                  <c:v>Health 15%</c:v>
                </c:pt>
                <c:pt idx="2">
                  <c:v>Education 14%</c:v>
                </c:pt>
                <c:pt idx="3">
                  <c:v>Commercial 6%</c:v>
                </c:pt>
                <c:pt idx="4">
                  <c:v>Justice Infrastructure 3%</c:v>
                </c:pt>
                <c:pt idx="5">
                  <c:v>Other 3%</c:v>
                </c:pt>
              </c:strCache>
            </c:strRef>
          </c:cat>
          <c:val>
            <c:numRef>
              <c:f>Sheet1!$B$2:$B$7</c:f>
              <c:numCache>
                <c:formatCode>0%</c:formatCode>
                <c:ptCount val="6"/>
                <c:pt idx="0">
                  <c:v>0.59</c:v>
                </c:pt>
                <c:pt idx="1">
                  <c:v>0.15</c:v>
                </c:pt>
                <c:pt idx="2">
                  <c:v>0.14000000000000001</c:v>
                </c:pt>
                <c:pt idx="3">
                  <c:v>0.06</c:v>
                </c:pt>
                <c:pt idx="4">
                  <c:v>0.03</c:v>
                </c:pt>
                <c:pt idx="5">
                  <c:v>0.03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4FB5-48CB-B97C-536AB6D6EF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AU"/>
              <a:t>This is a placeholder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4CD-4A17-AECB-DCDD4964E615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4CD-4A17-AECB-DCDD4964E615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4CD-4A17-AECB-DCDD4964E6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72017048"/>
        <c:axId val="272015480"/>
      </c:barChart>
      <c:catAx>
        <c:axId val="2720170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2015480"/>
        <c:crosses val="autoZero"/>
        <c:auto val="1"/>
        <c:lblAlgn val="ctr"/>
        <c:lblOffset val="100"/>
        <c:noMultiLvlLbl val="0"/>
      </c:catAx>
      <c:valAx>
        <c:axId val="2720154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20170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noFill/>
    <a:ln w="9525" cap="flat" cmpd="sng" algn="ctr">
      <a:solidFill>
        <a:schemeClr val="tx1">
          <a:lumMod val="10000"/>
          <a:lumOff val="90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AU"/>
              <a:t>This is a placeholder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526-44B7-BE11-3F66DD2240AE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526-44B7-BE11-3F66DD2240AE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526-44B7-BE11-3F66DD2240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2017048"/>
        <c:axId val="272015480"/>
      </c:lineChart>
      <c:catAx>
        <c:axId val="2720170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2015480"/>
        <c:crosses val="autoZero"/>
        <c:auto val="1"/>
        <c:lblAlgn val="ctr"/>
        <c:lblOffset val="100"/>
        <c:noMultiLvlLbl val="0"/>
      </c:catAx>
      <c:valAx>
        <c:axId val="2720154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20170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noFill/>
    <a:ln w="9525" cap="flat" cmpd="sng" algn="ctr">
      <a:solidFill>
        <a:schemeClr val="tx1">
          <a:lumMod val="10000"/>
          <a:lumOff val="90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72B74A5-2F31-45BF-A818-C41D0411D20E}" type="doc">
      <dgm:prSet loTypeId="urn:microsoft.com/office/officeart/2005/8/layout/hProcess9" loCatId="process" qsTypeId="urn:microsoft.com/office/officeart/2005/8/quickstyle/simple1" qsCatId="simple" csTypeId="urn:microsoft.com/office/officeart/2005/8/colors/accent1_2" csCatId="accent1" phldr="1"/>
      <dgm:spPr/>
    </dgm:pt>
    <dgm:pt modelId="{6B62C813-7677-4E23-9F30-4985F925144D}">
      <dgm:prSet phldrT="[Text]" custT="1"/>
      <dgm:spPr/>
      <dgm:t>
        <a:bodyPr/>
        <a:lstStyle/>
        <a:p>
          <a:r>
            <a:rPr lang="en-AU" sz="800"/>
            <a:t>Government approves Business Case (investment decision)</a:t>
          </a:r>
        </a:p>
      </dgm:t>
    </dgm:pt>
    <dgm:pt modelId="{ADE0E93F-5E75-4CC4-A6B8-4563F2B37104}" type="parTrans" cxnId="{718C8C42-8E87-4B8E-B979-6BC888A70E0E}">
      <dgm:prSet/>
      <dgm:spPr/>
      <dgm:t>
        <a:bodyPr/>
        <a:lstStyle/>
        <a:p>
          <a:endParaRPr lang="en-AU" sz="1400"/>
        </a:p>
      </dgm:t>
    </dgm:pt>
    <dgm:pt modelId="{7F7D69DB-D794-4237-A806-6E4C7C495D2B}" type="sibTrans" cxnId="{718C8C42-8E87-4B8E-B979-6BC888A70E0E}">
      <dgm:prSet/>
      <dgm:spPr/>
      <dgm:t>
        <a:bodyPr/>
        <a:lstStyle/>
        <a:p>
          <a:endParaRPr lang="en-AU" sz="1400"/>
        </a:p>
      </dgm:t>
    </dgm:pt>
    <dgm:pt modelId="{B3DD9C56-D5D7-454C-A344-7EBCAE4B7923}">
      <dgm:prSet phldrT="[Text]" custT="1"/>
      <dgm:spPr/>
      <dgm:t>
        <a:bodyPr/>
        <a:lstStyle/>
        <a:p>
          <a:r>
            <a:rPr lang="en-AU" sz="800"/>
            <a:t>Procurement starts - market engagement</a:t>
          </a:r>
        </a:p>
        <a:p>
          <a:endParaRPr lang="en-AU" sz="800"/>
        </a:p>
      </dgm:t>
    </dgm:pt>
    <dgm:pt modelId="{223CD3E4-1684-4811-BEC2-92AF0083E155}" type="parTrans" cxnId="{209CE0C2-AC97-44B7-9126-87FD31A40820}">
      <dgm:prSet/>
      <dgm:spPr/>
      <dgm:t>
        <a:bodyPr/>
        <a:lstStyle/>
        <a:p>
          <a:endParaRPr lang="en-AU" sz="1400"/>
        </a:p>
      </dgm:t>
    </dgm:pt>
    <dgm:pt modelId="{71E42CDC-DF59-4BA2-9216-A8D9407A58CC}" type="sibTrans" cxnId="{209CE0C2-AC97-44B7-9126-87FD31A40820}">
      <dgm:prSet/>
      <dgm:spPr/>
      <dgm:t>
        <a:bodyPr/>
        <a:lstStyle/>
        <a:p>
          <a:endParaRPr lang="en-AU" sz="1400"/>
        </a:p>
      </dgm:t>
    </dgm:pt>
    <dgm:pt modelId="{EC9B4A25-B24E-4F95-8215-4ED94E031442}">
      <dgm:prSet phldrT="[Text]" custT="1"/>
      <dgm:spPr/>
      <dgm:t>
        <a:bodyPr/>
        <a:lstStyle/>
        <a:p>
          <a:r>
            <a:rPr lang="en-AU" sz="800"/>
            <a:t>Request for Tender (RFT) phase</a:t>
          </a:r>
        </a:p>
      </dgm:t>
    </dgm:pt>
    <dgm:pt modelId="{A66634A5-3588-46AD-8EE0-7C8F212016AB}" type="parTrans" cxnId="{59F6A92C-63D5-4BEF-A18C-BE85B3280BAF}">
      <dgm:prSet/>
      <dgm:spPr/>
      <dgm:t>
        <a:bodyPr/>
        <a:lstStyle/>
        <a:p>
          <a:endParaRPr lang="en-AU" sz="1400"/>
        </a:p>
      </dgm:t>
    </dgm:pt>
    <dgm:pt modelId="{490335BB-5A6A-4653-9575-BD9A2EB104DF}" type="sibTrans" cxnId="{59F6A92C-63D5-4BEF-A18C-BE85B3280BAF}">
      <dgm:prSet/>
      <dgm:spPr/>
      <dgm:t>
        <a:bodyPr/>
        <a:lstStyle/>
        <a:p>
          <a:endParaRPr lang="en-AU" sz="1400"/>
        </a:p>
      </dgm:t>
    </dgm:pt>
    <dgm:pt modelId="{D6D44EC1-AFDD-4A87-87E6-974BD9DB5D66}">
      <dgm:prSet custT="1"/>
      <dgm:spPr/>
      <dgm:t>
        <a:bodyPr/>
        <a:lstStyle/>
        <a:p>
          <a:r>
            <a:rPr lang="en-AU" sz="800"/>
            <a:t>Tender evaluation and Negotiations</a:t>
          </a:r>
        </a:p>
      </dgm:t>
    </dgm:pt>
    <dgm:pt modelId="{7BCB9827-3F9E-40B3-B990-E5C91762B208}" type="parTrans" cxnId="{07D0E14C-4D63-45AC-AE12-3859CFDD7841}">
      <dgm:prSet/>
      <dgm:spPr/>
      <dgm:t>
        <a:bodyPr/>
        <a:lstStyle/>
        <a:p>
          <a:endParaRPr lang="en-AU" sz="1400"/>
        </a:p>
      </dgm:t>
    </dgm:pt>
    <dgm:pt modelId="{DBC9F447-A9D5-4688-85E7-22E1EC29946C}" type="sibTrans" cxnId="{07D0E14C-4D63-45AC-AE12-3859CFDD7841}">
      <dgm:prSet/>
      <dgm:spPr/>
      <dgm:t>
        <a:bodyPr/>
        <a:lstStyle/>
        <a:p>
          <a:endParaRPr lang="en-AU" sz="1400"/>
        </a:p>
      </dgm:t>
    </dgm:pt>
    <dgm:pt modelId="{CC783EE1-343B-4EB0-BA86-0AD1A90FDB52}">
      <dgm:prSet custT="1"/>
      <dgm:spPr/>
      <dgm:t>
        <a:bodyPr/>
        <a:lstStyle/>
        <a:p>
          <a:r>
            <a:rPr lang="en-AU" sz="800"/>
            <a:t>Contract Award</a:t>
          </a:r>
        </a:p>
      </dgm:t>
    </dgm:pt>
    <dgm:pt modelId="{32FDE34E-99D3-4812-9047-F4B6F8A9A7E6}" type="parTrans" cxnId="{97463F28-0C05-468B-A646-4AFB2B6080EF}">
      <dgm:prSet/>
      <dgm:spPr/>
      <dgm:t>
        <a:bodyPr/>
        <a:lstStyle/>
        <a:p>
          <a:endParaRPr lang="en-AU" sz="1400"/>
        </a:p>
      </dgm:t>
    </dgm:pt>
    <dgm:pt modelId="{EB07A405-56EA-4C88-BE33-035FF5A84CDA}" type="sibTrans" cxnId="{97463F28-0C05-468B-A646-4AFB2B6080EF}">
      <dgm:prSet/>
      <dgm:spPr/>
      <dgm:t>
        <a:bodyPr/>
        <a:lstStyle/>
        <a:p>
          <a:endParaRPr lang="en-AU" sz="1400"/>
        </a:p>
      </dgm:t>
    </dgm:pt>
    <dgm:pt modelId="{F8CE43B9-46AF-48FD-A0F9-1B5DEE94EAAC}">
      <dgm:prSet custT="1"/>
      <dgm:spPr/>
      <dgm:t>
        <a:bodyPr/>
        <a:lstStyle/>
        <a:p>
          <a:r>
            <a:rPr lang="en-AU" sz="800"/>
            <a:t> Expression of Interest (EOI) phase</a:t>
          </a:r>
        </a:p>
      </dgm:t>
    </dgm:pt>
    <dgm:pt modelId="{C5FBEFB9-1797-443B-937A-FD83033931B9}" type="parTrans" cxnId="{BEB2F629-25B1-4EF0-A184-4275EC20AC58}">
      <dgm:prSet/>
      <dgm:spPr/>
      <dgm:t>
        <a:bodyPr/>
        <a:lstStyle/>
        <a:p>
          <a:endParaRPr lang="en-AU" sz="1400"/>
        </a:p>
      </dgm:t>
    </dgm:pt>
    <dgm:pt modelId="{2F08E525-FB5B-4AA7-8309-E4589924AED5}" type="sibTrans" cxnId="{BEB2F629-25B1-4EF0-A184-4275EC20AC58}">
      <dgm:prSet/>
      <dgm:spPr/>
      <dgm:t>
        <a:bodyPr/>
        <a:lstStyle/>
        <a:p>
          <a:endParaRPr lang="en-AU" sz="1400"/>
        </a:p>
      </dgm:t>
    </dgm:pt>
    <dgm:pt modelId="{42178A23-0133-43E1-86D4-8271E94897B8}">
      <dgm:prSet custT="1"/>
      <dgm:spPr/>
      <dgm:t>
        <a:bodyPr/>
        <a:lstStyle/>
        <a:p>
          <a:r>
            <a:rPr lang="en-AU" sz="800"/>
            <a:t>Construction Delivery phase</a:t>
          </a:r>
        </a:p>
      </dgm:t>
    </dgm:pt>
    <dgm:pt modelId="{FECDC24E-27F3-4EEB-871F-6EAAE710338F}" type="parTrans" cxnId="{4BD9AE92-249E-4D6A-9031-6F05DD4D8880}">
      <dgm:prSet/>
      <dgm:spPr/>
      <dgm:t>
        <a:bodyPr/>
        <a:lstStyle/>
        <a:p>
          <a:endParaRPr lang="en-AU" sz="1400"/>
        </a:p>
      </dgm:t>
    </dgm:pt>
    <dgm:pt modelId="{A4E75FC0-8CEF-4503-9E0B-315B1A402C4B}" type="sibTrans" cxnId="{4BD9AE92-249E-4D6A-9031-6F05DD4D8880}">
      <dgm:prSet/>
      <dgm:spPr/>
      <dgm:t>
        <a:bodyPr/>
        <a:lstStyle/>
        <a:p>
          <a:endParaRPr lang="en-AU" sz="1400"/>
        </a:p>
      </dgm:t>
    </dgm:pt>
    <dgm:pt modelId="{B28039BF-9F31-4C98-8994-42ED5C54A5AD}" type="pres">
      <dgm:prSet presAssocID="{E72B74A5-2F31-45BF-A818-C41D0411D20E}" presName="CompostProcess" presStyleCnt="0">
        <dgm:presLayoutVars>
          <dgm:dir/>
          <dgm:resizeHandles val="exact"/>
        </dgm:presLayoutVars>
      </dgm:prSet>
      <dgm:spPr/>
    </dgm:pt>
    <dgm:pt modelId="{BD3D1AB6-5ADF-4624-8823-53945A61211A}" type="pres">
      <dgm:prSet presAssocID="{E72B74A5-2F31-45BF-A818-C41D0411D20E}" presName="arrow" presStyleLbl="bgShp" presStyleIdx="0" presStyleCnt="1" custScaleX="117647"/>
      <dgm:spPr/>
    </dgm:pt>
    <dgm:pt modelId="{3860B7A5-AD10-4FF2-9647-A7FA58BDEBF1}" type="pres">
      <dgm:prSet presAssocID="{E72B74A5-2F31-45BF-A818-C41D0411D20E}" presName="linearProcess" presStyleCnt="0"/>
      <dgm:spPr/>
    </dgm:pt>
    <dgm:pt modelId="{F765C535-F7D5-4509-8423-6F53019FB17B}" type="pres">
      <dgm:prSet presAssocID="{6B62C813-7677-4E23-9F30-4985F925144D}" presName="textNode" presStyleLbl="node1" presStyleIdx="0" presStyleCnt="7">
        <dgm:presLayoutVars>
          <dgm:bulletEnabled val="1"/>
        </dgm:presLayoutVars>
      </dgm:prSet>
      <dgm:spPr/>
    </dgm:pt>
    <dgm:pt modelId="{685FB453-C320-4749-88D8-2020FA24ADE3}" type="pres">
      <dgm:prSet presAssocID="{7F7D69DB-D794-4237-A806-6E4C7C495D2B}" presName="sibTrans" presStyleCnt="0"/>
      <dgm:spPr/>
    </dgm:pt>
    <dgm:pt modelId="{E41D5845-DDEA-46FB-80BB-72E632BF8E67}" type="pres">
      <dgm:prSet presAssocID="{B3DD9C56-D5D7-454C-A344-7EBCAE4B7923}" presName="textNode" presStyleLbl="node1" presStyleIdx="1" presStyleCnt="7">
        <dgm:presLayoutVars>
          <dgm:bulletEnabled val="1"/>
        </dgm:presLayoutVars>
      </dgm:prSet>
      <dgm:spPr/>
    </dgm:pt>
    <dgm:pt modelId="{4D8A24DA-A0E6-4332-9680-DCFB1C702AE7}" type="pres">
      <dgm:prSet presAssocID="{71E42CDC-DF59-4BA2-9216-A8D9407A58CC}" presName="sibTrans" presStyleCnt="0"/>
      <dgm:spPr/>
    </dgm:pt>
    <dgm:pt modelId="{C19D36A3-EFF7-4E00-A1BF-4BDABF2BEE59}" type="pres">
      <dgm:prSet presAssocID="{F8CE43B9-46AF-48FD-A0F9-1B5DEE94EAAC}" presName="textNode" presStyleLbl="node1" presStyleIdx="2" presStyleCnt="7">
        <dgm:presLayoutVars>
          <dgm:bulletEnabled val="1"/>
        </dgm:presLayoutVars>
      </dgm:prSet>
      <dgm:spPr/>
    </dgm:pt>
    <dgm:pt modelId="{9CA52DF0-2896-488B-B624-823319E92FB0}" type="pres">
      <dgm:prSet presAssocID="{2F08E525-FB5B-4AA7-8309-E4589924AED5}" presName="sibTrans" presStyleCnt="0"/>
      <dgm:spPr/>
    </dgm:pt>
    <dgm:pt modelId="{35F3ECE5-49D0-4AEE-9D1B-9BC803AD2677}" type="pres">
      <dgm:prSet presAssocID="{EC9B4A25-B24E-4F95-8215-4ED94E031442}" presName="textNode" presStyleLbl="node1" presStyleIdx="3" presStyleCnt="7">
        <dgm:presLayoutVars>
          <dgm:bulletEnabled val="1"/>
        </dgm:presLayoutVars>
      </dgm:prSet>
      <dgm:spPr/>
    </dgm:pt>
    <dgm:pt modelId="{E4860752-8A2A-4924-A82E-5F67946A9426}" type="pres">
      <dgm:prSet presAssocID="{490335BB-5A6A-4653-9575-BD9A2EB104DF}" presName="sibTrans" presStyleCnt="0"/>
      <dgm:spPr/>
    </dgm:pt>
    <dgm:pt modelId="{2F10BD1A-A757-4FF5-837F-331077D732A8}" type="pres">
      <dgm:prSet presAssocID="{D6D44EC1-AFDD-4A87-87E6-974BD9DB5D66}" presName="textNode" presStyleLbl="node1" presStyleIdx="4" presStyleCnt="7">
        <dgm:presLayoutVars>
          <dgm:bulletEnabled val="1"/>
        </dgm:presLayoutVars>
      </dgm:prSet>
      <dgm:spPr/>
    </dgm:pt>
    <dgm:pt modelId="{41BCA0A8-AF11-4064-9A78-CD0FDF5BABFF}" type="pres">
      <dgm:prSet presAssocID="{DBC9F447-A9D5-4688-85E7-22E1EC29946C}" presName="sibTrans" presStyleCnt="0"/>
      <dgm:spPr/>
    </dgm:pt>
    <dgm:pt modelId="{3B15D9BC-0B97-4F70-B0B0-24958936E801}" type="pres">
      <dgm:prSet presAssocID="{CC783EE1-343B-4EB0-BA86-0AD1A90FDB52}" presName="textNode" presStyleLbl="node1" presStyleIdx="5" presStyleCnt="7">
        <dgm:presLayoutVars>
          <dgm:bulletEnabled val="1"/>
        </dgm:presLayoutVars>
      </dgm:prSet>
      <dgm:spPr/>
    </dgm:pt>
    <dgm:pt modelId="{A128DD1B-DF7F-466B-AA76-75D4DBACE89B}" type="pres">
      <dgm:prSet presAssocID="{EB07A405-56EA-4C88-BE33-035FF5A84CDA}" presName="sibTrans" presStyleCnt="0"/>
      <dgm:spPr/>
    </dgm:pt>
    <dgm:pt modelId="{63A04A9C-5A79-4D63-A2F6-A4D0F775A1CF}" type="pres">
      <dgm:prSet presAssocID="{42178A23-0133-43E1-86D4-8271E94897B8}" presName="textNode" presStyleLbl="node1" presStyleIdx="6" presStyleCnt="7">
        <dgm:presLayoutVars>
          <dgm:bulletEnabled val="1"/>
        </dgm:presLayoutVars>
      </dgm:prSet>
      <dgm:spPr/>
    </dgm:pt>
  </dgm:ptLst>
  <dgm:cxnLst>
    <dgm:cxn modelId="{6B690E04-9352-4044-A90F-83444240EE97}" type="presOf" srcId="{E72B74A5-2F31-45BF-A818-C41D0411D20E}" destId="{B28039BF-9F31-4C98-8994-42ED5C54A5AD}" srcOrd="0" destOrd="0" presId="urn:microsoft.com/office/officeart/2005/8/layout/hProcess9"/>
    <dgm:cxn modelId="{8BA4F70E-F5FA-4ACB-A079-5932FA3283BA}" type="presOf" srcId="{6B62C813-7677-4E23-9F30-4985F925144D}" destId="{F765C535-F7D5-4509-8423-6F53019FB17B}" srcOrd="0" destOrd="0" presId="urn:microsoft.com/office/officeart/2005/8/layout/hProcess9"/>
    <dgm:cxn modelId="{143C5C11-51A4-44A7-85BF-7B6D555EFBDC}" type="presOf" srcId="{42178A23-0133-43E1-86D4-8271E94897B8}" destId="{63A04A9C-5A79-4D63-A2F6-A4D0F775A1CF}" srcOrd="0" destOrd="0" presId="urn:microsoft.com/office/officeart/2005/8/layout/hProcess9"/>
    <dgm:cxn modelId="{CBC38120-8A3C-4A12-A015-76A1D3438495}" type="presOf" srcId="{F8CE43B9-46AF-48FD-A0F9-1B5DEE94EAAC}" destId="{C19D36A3-EFF7-4E00-A1BF-4BDABF2BEE59}" srcOrd="0" destOrd="0" presId="urn:microsoft.com/office/officeart/2005/8/layout/hProcess9"/>
    <dgm:cxn modelId="{97463F28-0C05-468B-A646-4AFB2B6080EF}" srcId="{E72B74A5-2F31-45BF-A818-C41D0411D20E}" destId="{CC783EE1-343B-4EB0-BA86-0AD1A90FDB52}" srcOrd="5" destOrd="0" parTransId="{32FDE34E-99D3-4812-9047-F4B6F8A9A7E6}" sibTransId="{EB07A405-56EA-4C88-BE33-035FF5A84CDA}"/>
    <dgm:cxn modelId="{BEB2F629-25B1-4EF0-A184-4275EC20AC58}" srcId="{E72B74A5-2F31-45BF-A818-C41D0411D20E}" destId="{F8CE43B9-46AF-48FD-A0F9-1B5DEE94EAAC}" srcOrd="2" destOrd="0" parTransId="{C5FBEFB9-1797-443B-937A-FD83033931B9}" sibTransId="{2F08E525-FB5B-4AA7-8309-E4589924AED5}"/>
    <dgm:cxn modelId="{59F6A92C-63D5-4BEF-A18C-BE85B3280BAF}" srcId="{E72B74A5-2F31-45BF-A818-C41D0411D20E}" destId="{EC9B4A25-B24E-4F95-8215-4ED94E031442}" srcOrd="3" destOrd="0" parTransId="{A66634A5-3588-46AD-8EE0-7C8F212016AB}" sibTransId="{490335BB-5A6A-4653-9575-BD9A2EB104DF}"/>
    <dgm:cxn modelId="{718C8C42-8E87-4B8E-B979-6BC888A70E0E}" srcId="{E72B74A5-2F31-45BF-A818-C41D0411D20E}" destId="{6B62C813-7677-4E23-9F30-4985F925144D}" srcOrd="0" destOrd="0" parTransId="{ADE0E93F-5E75-4CC4-A6B8-4563F2B37104}" sibTransId="{7F7D69DB-D794-4237-A806-6E4C7C495D2B}"/>
    <dgm:cxn modelId="{07D0E14C-4D63-45AC-AE12-3859CFDD7841}" srcId="{E72B74A5-2F31-45BF-A818-C41D0411D20E}" destId="{D6D44EC1-AFDD-4A87-87E6-974BD9DB5D66}" srcOrd="4" destOrd="0" parTransId="{7BCB9827-3F9E-40B3-B990-E5C91762B208}" sibTransId="{DBC9F447-A9D5-4688-85E7-22E1EC29946C}"/>
    <dgm:cxn modelId="{F61F8A50-3624-471B-8B74-51B44A7FB18E}" type="presOf" srcId="{D6D44EC1-AFDD-4A87-87E6-974BD9DB5D66}" destId="{2F10BD1A-A757-4FF5-837F-331077D732A8}" srcOrd="0" destOrd="0" presId="urn:microsoft.com/office/officeart/2005/8/layout/hProcess9"/>
    <dgm:cxn modelId="{FC73DB8E-A281-4563-BDA2-AA107DFE8D65}" type="presOf" srcId="{EC9B4A25-B24E-4F95-8215-4ED94E031442}" destId="{35F3ECE5-49D0-4AEE-9D1B-9BC803AD2677}" srcOrd="0" destOrd="0" presId="urn:microsoft.com/office/officeart/2005/8/layout/hProcess9"/>
    <dgm:cxn modelId="{4BD9AE92-249E-4D6A-9031-6F05DD4D8880}" srcId="{E72B74A5-2F31-45BF-A818-C41D0411D20E}" destId="{42178A23-0133-43E1-86D4-8271E94897B8}" srcOrd="6" destOrd="0" parTransId="{FECDC24E-27F3-4EEB-871F-6EAAE710338F}" sibTransId="{A4E75FC0-8CEF-4503-9E0B-315B1A402C4B}"/>
    <dgm:cxn modelId="{209CE0C2-AC97-44B7-9126-87FD31A40820}" srcId="{E72B74A5-2F31-45BF-A818-C41D0411D20E}" destId="{B3DD9C56-D5D7-454C-A344-7EBCAE4B7923}" srcOrd="1" destOrd="0" parTransId="{223CD3E4-1684-4811-BEC2-92AF0083E155}" sibTransId="{71E42CDC-DF59-4BA2-9216-A8D9407A58CC}"/>
    <dgm:cxn modelId="{B0D6A9C4-F940-42C9-831D-774B03F85D59}" type="presOf" srcId="{CC783EE1-343B-4EB0-BA86-0AD1A90FDB52}" destId="{3B15D9BC-0B97-4F70-B0B0-24958936E801}" srcOrd="0" destOrd="0" presId="urn:microsoft.com/office/officeart/2005/8/layout/hProcess9"/>
    <dgm:cxn modelId="{6FF3EEE4-7B0A-4B41-B345-282D498A1E8F}" type="presOf" srcId="{B3DD9C56-D5D7-454C-A344-7EBCAE4B7923}" destId="{E41D5845-DDEA-46FB-80BB-72E632BF8E67}" srcOrd="0" destOrd="0" presId="urn:microsoft.com/office/officeart/2005/8/layout/hProcess9"/>
    <dgm:cxn modelId="{127CD468-3ACF-4FE1-9632-598BCD804915}" type="presParOf" srcId="{B28039BF-9F31-4C98-8994-42ED5C54A5AD}" destId="{BD3D1AB6-5ADF-4624-8823-53945A61211A}" srcOrd="0" destOrd="0" presId="urn:microsoft.com/office/officeart/2005/8/layout/hProcess9"/>
    <dgm:cxn modelId="{1F55B741-E9C9-42C2-809C-F40ABEE4A275}" type="presParOf" srcId="{B28039BF-9F31-4C98-8994-42ED5C54A5AD}" destId="{3860B7A5-AD10-4FF2-9647-A7FA58BDEBF1}" srcOrd="1" destOrd="0" presId="urn:microsoft.com/office/officeart/2005/8/layout/hProcess9"/>
    <dgm:cxn modelId="{A07EAD1B-191A-47BB-ACBC-FDFDAD429780}" type="presParOf" srcId="{3860B7A5-AD10-4FF2-9647-A7FA58BDEBF1}" destId="{F765C535-F7D5-4509-8423-6F53019FB17B}" srcOrd="0" destOrd="0" presId="urn:microsoft.com/office/officeart/2005/8/layout/hProcess9"/>
    <dgm:cxn modelId="{61AEC0E8-CB84-4974-8C3B-49169C4C712B}" type="presParOf" srcId="{3860B7A5-AD10-4FF2-9647-A7FA58BDEBF1}" destId="{685FB453-C320-4749-88D8-2020FA24ADE3}" srcOrd="1" destOrd="0" presId="urn:microsoft.com/office/officeart/2005/8/layout/hProcess9"/>
    <dgm:cxn modelId="{1A7AA125-D48E-4C2E-BB5D-3F046D1CD9FC}" type="presParOf" srcId="{3860B7A5-AD10-4FF2-9647-A7FA58BDEBF1}" destId="{E41D5845-DDEA-46FB-80BB-72E632BF8E67}" srcOrd="2" destOrd="0" presId="urn:microsoft.com/office/officeart/2005/8/layout/hProcess9"/>
    <dgm:cxn modelId="{5D93F5E6-7BD7-472A-975F-F90D444E1566}" type="presParOf" srcId="{3860B7A5-AD10-4FF2-9647-A7FA58BDEBF1}" destId="{4D8A24DA-A0E6-4332-9680-DCFB1C702AE7}" srcOrd="3" destOrd="0" presId="urn:microsoft.com/office/officeart/2005/8/layout/hProcess9"/>
    <dgm:cxn modelId="{FA501F1D-41BD-46AC-9D81-ECE3E3474DE9}" type="presParOf" srcId="{3860B7A5-AD10-4FF2-9647-A7FA58BDEBF1}" destId="{C19D36A3-EFF7-4E00-A1BF-4BDABF2BEE59}" srcOrd="4" destOrd="0" presId="urn:microsoft.com/office/officeart/2005/8/layout/hProcess9"/>
    <dgm:cxn modelId="{4577ECC7-12C9-412F-B3E4-059435A82FF9}" type="presParOf" srcId="{3860B7A5-AD10-4FF2-9647-A7FA58BDEBF1}" destId="{9CA52DF0-2896-488B-B624-823319E92FB0}" srcOrd="5" destOrd="0" presId="urn:microsoft.com/office/officeart/2005/8/layout/hProcess9"/>
    <dgm:cxn modelId="{12AB492B-0322-4F73-93CA-2CD1A6A3341E}" type="presParOf" srcId="{3860B7A5-AD10-4FF2-9647-A7FA58BDEBF1}" destId="{35F3ECE5-49D0-4AEE-9D1B-9BC803AD2677}" srcOrd="6" destOrd="0" presId="urn:microsoft.com/office/officeart/2005/8/layout/hProcess9"/>
    <dgm:cxn modelId="{41A07E6C-E0C7-4241-AEC5-4529C45B3B8A}" type="presParOf" srcId="{3860B7A5-AD10-4FF2-9647-A7FA58BDEBF1}" destId="{E4860752-8A2A-4924-A82E-5F67946A9426}" srcOrd="7" destOrd="0" presId="urn:microsoft.com/office/officeart/2005/8/layout/hProcess9"/>
    <dgm:cxn modelId="{E1A67231-7678-4975-8D6D-6B3A439941FB}" type="presParOf" srcId="{3860B7A5-AD10-4FF2-9647-A7FA58BDEBF1}" destId="{2F10BD1A-A757-4FF5-837F-331077D732A8}" srcOrd="8" destOrd="0" presId="urn:microsoft.com/office/officeart/2005/8/layout/hProcess9"/>
    <dgm:cxn modelId="{6ADDA51D-27A5-455B-8004-768C7DE2AFFD}" type="presParOf" srcId="{3860B7A5-AD10-4FF2-9647-A7FA58BDEBF1}" destId="{41BCA0A8-AF11-4064-9A78-CD0FDF5BABFF}" srcOrd="9" destOrd="0" presId="urn:microsoft.com/office/officeart/2005/8/layout/hProcess9"/>
    <dgm:cxn modelId="{02F47BA3-6F46-43B5-A410-0B375FA38A5B}" type="presParOf" srcId="{3860B7A5-AD10-4FF2-9647-A7FA58BDEBF1}" destId="{3B15D9BC-0B97-4F70-B0B0-24958936E801}" srcOrd="10" destOrd="0" presId="urn:microsoft.com/office/officeart/2005/8/layout/hProcess9"/>
    <dgm:cxn modelId="{F0639392-1AE4-4FF2-823F-F6ADD39F54C4}" type="presParOf" srcId="{3860B7A5-AD10-4FF2-9647-A7FA58BDEBF1}" destId="{A128DD1B-DF7F-466B-AA76-75D4DBACE89B}" srcOrd="11" destOrd="0" presId="urn:microsoft.com/office/officeart/2005/8/layout/hProcess9"/>
    <dgm:cxn modelId="{9BEA3CA3-1F53-4B4D-84E8-954F28920D23}" type="presParOf" srcId="{3860B7A5-AD10-4FF2-9647-A7FA58BDEBF1}" destId="{63A04A9C-5A79-4D63-A2F6-A4D0F775A1CF}" srcOrd="12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D3D1AB6-5ADF-4624-8823-53945A61211A}">
      <dsp:nvSpPr>
        <dsp:cNvPr id="0" name=""/>
        <dsp:cNvSpPr/>
      </dsp:nvSpPr>
      <dsp:spPr>
        <a:xfrm>
          <a:off x="1" y="0"/>
          <a:ext cx="6449691" cy="2401294"/>
        </a:xfrm>
        <a:prstGeom prst="rightArrow">
          <a:avLst/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765C535-F7D5-4509-8423-6F53019FB17B}">
      <dsp:nvSpPr>
        <dsp:cNvPr id="0" name=""/>
        <dsp:cNvSpPr/>
      </dsp:nvSpPr>
      <dsp:spPr>
        <a:xfrm>
          <a:off x="1259" y="720388"/>
          <a:ext cx="805896" cy="960517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800" kern="1200"/>
            <a:t>Government approves Business Case (investment decision)</a:t>
          </a:r>
        </a:p>
      </dsp:txBody>
      <dsp:txXfrm>
        <a:off x="40600" y="759729"/>
        <a:ext cx="727214" cy="881835"/>
      </dsp:txXfrm>
    </dsp:sp>
    <dsp:sp modelId="{E41D5845-DDEA-46FB-80BB-72E632BF8E67}">
      <dsp:nvSpPr>
        <dsp:cNvPr id="0" name=""/>
        <dsp:cNvSpPr/>
      </dsp:nvSpPr>
      <dsp:spPr>
        <a:xfrm>
          <a:off x="941472" y="720388"/>
          <a:ext cx="805896" cy="960517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800" kern="1200"/>
            <a:t>Procurement starts - market engagement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AU" sz="800" kern="1200"/>
        </a:p>
      </dsp:txBody>
      <dsp:txXfrm>
        <a:off x="980813" y="759729"/>
        <a:ext cx="727214" cy="881835"/>
      </dsp:txXfrm>
    </dsp:sp>
    <dsp:sp modelId="{C19D36A3-EFF7-4E00-A1BF-4BDABF2BEE59}">
      <dsp:nvSpPr>
        <dsp:cNvPr id="0" name=""/>
        <dsp:cNvSpPr/>
      </dsp:nvSpPr>
      <dsp:spPr>
        <a:xfrm>
          <a:off x="1881685" y="720388"/>
          <a:ext cx="805896" cy="960517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800" kern="1200"/>
            <a:t> Expression of Interest (EOI) phase</a:t>
          </a:r>
        </a:p>
      </dsp:txBody>
      <dsp:txXfrm>
        <a:off x="1921026" y="759729"/>
        <a:ext cx="727214" cy="881835"/>
      </dsp:txXfrm>
    </dsp:sp>
    <dsp:sp modelId="{35F3ECE5-49D0-4AEE-9D1B-9BC803AD2677}">
      <dsp:nvSpPr>
        <dsp:cNvPr id="0" name=""/>
        <dsp:cNvSpPr/>
      </dsp:nvSpPr>
      <dsp:spPr>
        <a:xfrm>
          <a:off x="2821899" y="720388"/>
          <a:ext cx="805896" cy="960517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800" kern="1200"/>
            <a:t>Request for Tender (RFT) phase</a:t>
          </a:r>
        </a:p>
      </dsp:txBody>
      <dsp:txXfrm>
        <a:off x="2861240" y="759729"/>
        <a:ext cx="727214" cy="881835"/>
      </dsp:txXfrm>
    </dsp:sp>
    <dsp:sp modelId="{2F10BD1A-A757-4FF5-837F-331077D732A8}">
      <dsp:nvSpPr>
        <dsp:cNvPr id="0" name=""/>
        <dsp:cNvSpPr/>
      </dsp:nvSpPr>
      <dsp:spPr>
        <a:xfrm>
          <a:off x="3762112" y="720388"/>
          <a:ext cx="805896" cy="960517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800" kern="1200"/>
            <a:t>Tender evaluation and Negotiations</a:t>
          </a:r>
        </a:p>
      </dsp:txBody>
      <dsp:txXfrm>
        <a:off x="3801453" y="759729"/>
        <a:ext cx="727214" cy="881835"/>
      </dsp:txXfrm>
    </dsp:sp>
    <dsp:sp modelId="{3B15D9BC-0B97-4F70-B0B0-24958936E801}">
      <dsp:nvSpPr>
        <dsp:cNvPr id="0" name=""/>
        <dsp:cNvSpPr/>
      </dsp:nvSpPr>
      <dsp:spPr>
        <a:xfrm>
          <a:off x="4702325" y="720388"/>
          <a:ext cx="805896" cy="960517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800" kern="1200"/>
            <a:t>Contract Award</a:t>
          </a:r>
        </a:p>
      </dsp:txBody>
      <dsp:txXfrm>
        <a:off x="4741666" y="759729"/>
        <a:ext cx="727214" cy="881835"/>
      </dsp:txXfrm>
    </dsp:sp>
    <dsp:sp modelId="{63A04A9C-5A79-4D63-A2F6-A4D0F775A1CF}">
      <dsp:nvSpPr>
        <dsp:cNvPr id="0" name=""/>
        <dsp:cNvSpPr/>
      </dsp:nvSpPr>
      <dsp:spPr>
        <a:xfrm>
          <a:off x="5642538" y="720388"/>
          <a:ext cx="805896" cy="960517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800" kern="1200"/>
            <a:t>Construction Delivery phase</a:t>
          </a:r>
        </a:p>
      </dsp:txBody>
      <dsp:txXfrm>
        <a:off x="5681879" y="759729"/>
        <a:ext cx="727214" cy="88183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CF1245309E6427B85E969C6F11769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954709-850F-4C1A-87C5-A22987C8CC24}"/>
      </w:docPartPr>
      <w:docPartBody>
        <w:p w:rsidR="00CB00C6" w:rsidRDefault="00CB00C6">
          <w:pPr>
            <w:pStyle w:val="6CF1245309E6427B85E969C6F1176933"/>
          </w:pPr>
          <w:r w:rsidRPr="0036621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AA027E6F054EB5BC4E42E038FD98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C9B720-3274-4590-ABB0-3157D43C87E9}"/>
      </w:docPartPr>
      <w:docPartBody>
        <w:p w:rsidR="00CB00C6" w:rsidRDefault="00CB00C6">
          <w:pPr>
            <w:pStyle w:val="ECAA027E6F054EB5BC4E42E038FD98E5"/>
          </w:pPr>
          <w:r>
            <w:t>[C</w:t>
          </w:r>
          <w:r w:rsidRPr="00DE446C">
            <w:t xml:space="preserve">lick to enter </w:t>
          </w:r>
          <w:r>
            <w:t>Document Title]</w:t>
          </w:r>
        </w:p>
      </w:docPartBody>
    </w:docPart>
    <w:docPart>
      <w:docPartPr>
        <w:name w:val="A19ED7883EF140118B6B7BA9E4572A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CAB123-0EE6-4EAE-AE96-95055597B123}"/>
      </w:docPartPr>
      <w:docPartBody>
        <w:p w:rsidR="00CB00C6" w:rsidRDefault="00CB00C6">
          <w:pPr>
            <w:pStyle w:val="A19ED7883EF140118B6B7BA9E4572AB2"/>
          </w:pPr>
          <w:r>
            <w:t>[C</w:t>
          </w:r>
          <w:r w:rsidRPr="001909B9">
            <w:t xml:space="preserve">lick here to enter </w:t>
          </w:r>
          <w:r>
            <w:t>Subtitle]</w:t>
          </w:r>
        </w:p>
      </w:docPartBody>
    </w:docPart>
    <w:docPart>
      <w:docPartPr>
        <w:name w:val="31ABCF92A7FF4BA895ECA8406E9DEC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FD9E49-7276-4012-8005-24AC01BD581B}"/>
      </w:docPartPr>
      <w:docPartBody>
        <w:p w:rsidR="00CB00C6" w:rsidRDefault="00CB00C6">
          <w:pPr>
            <w:pStyle w:val="31ABCF92A7FF4BA895ECA8406E9DEC6D"/>
          </w:pPr>
          <w:r w:rsidRPr="00BA0DE8">
            <w:t>[Click here to enter a Date]</w:t>
          </w:r>
        </w:p>
      </w:docPartBody>
    </w:docPart>
    <w:docPart>
      <w:docPartPr>
        <w:name w:val="079856656C734B02B862FA242A544A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197AF4-AF1F-44E1-AC67-46D8E3AD63E2}"/>
      </w:docPartPr>
      <w:docPartBody>
        <w:p w:rsidR="00CB00C6" w:rsidRDefault="00CB00C6">
          <w:pPr>
            <w:pStyle w:val="079856656C734B02B862FA242A544AE9"/>
          </w:pPr>
          <w:r>
            <w:rPr>
              <w:rStyle w:val="PlaceholderText"/>
            </w:rPr>
            <w:t>[C</w:t>
          </w:r>
          <w:r w:rsidRPr="004B52A6">
            <w:rPr>
              <w:rStyle w:val="PlaceholderText"/>
            </w:rPr>
            <w:t xml:space="preserve">lick here to enter </w:t>
          </w:r>
          <w:r>
            <w:rPr>
              <w:rStyle w:val="PlaceholderText"/>
            </w:rPr>
            <w:t>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ublic Sans Light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ublic Sans SemiBold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MT">
    <w:altName w:val="Klee One"/>
    <w:charset w:val="00"/>
    <w:family w:val="auto"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0C6"/>
    <w:rsid w:val="00007BD1"/>
    <w:rsid w:val="002A3B80"/>
    <w:rsid w:val="00305433"/>
    <w:rsid w:val="003315DF"/>
    <w:rsid w:val="004038B2"/>
    <w:rsid w:val="005671AB"/>
    <w:rsid w:val="00812C21"/>
    <w:rsid w:val="008A1E91"/>
    <w:rsid w:val="00A819FF"/>
    <w:rsid w:val="00CB00C6"/>
    <w:rsid w:val="00E54A35"/>
    <w:rsid w:val="00EF7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6CF1245309E6427B85E969C6F1176933">
    <w:name w:val="6CF1245309E6427B85E969C6F1176933"/>
  </w:style>
  <w:style w:type="paragraph" w:customStyle="1" w:styleId="ECAA027E6F054EB5BC4E42E038FD98E5">
    <w:name w:val="ECAA027E6F054EB5BC4E42E038FD98E5"/>
  </w:style>
  <w:style w:type="paragraph" w:customStyle="1" w:styleId="A19ED7883EF140118B6B7BA9E4572AB2">
    <w:name w:val="A19ED7883EF140118B6B7BA9E4572AB2"/>
  </w:style>
  <w:style w:type="paragraph" w:customStyle="1" w:styleId="31ABCF92A7FF4BA895ECA8406E9DEC6D">
    <w:name w:val="31ABCF92A7FF4BA895ECA8406E9DEC6D"/>
  </w:style>
  <w:style w:type="paragraph" w:customStyle="1" w:styleId="079856656C734B02B862FA242A544AE9">
    <w:name w:val="079856656C734B02B862FA242A544AE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INSW Independent Sept 2022 Navy+Fuschia">
      <a:dk1>
        <a:srgbClr val="22272B"/>
      </a:dk1>
      <a:lt1>
        <a:srgbClr val="FFFFFF"/>
      </a:lt1>
      <a:dk2>
        <a:srgbClr val="146CFD"/>
      </a:dk2>
      <a:lt2>
        <a:srgbClr val="8CE0FF"/>
      </a:lt2>
      <a:accent1>
        <a:srgbClr val="002664"/>
      </a:accent1>
      <a:accent2>
        <a:srgbClr val="65004D"/>
      </a:accent2>
      <a:accent3>
        <a:srgbClr val="D912AE"/>
      </a:accent3>
      <a:accent4>
        <a:srgbClr val="FAAF05"/>
      </a:accent4>
      <a:accent5>
        <a:srgbClr val="FDDEF2"/>
      </a:accent5>
      <a:accent6>
        <a:srgbClr val="CBEDFD"/>
      </a:accent6>
      <a:hlink>
        <a:srgbClr val="22272B"/>
      </a:hlink>
      <a:folHlink>
        <a:srgbClr val="22272B"/>
      </a:folHlink>
    </a:clrScheme>
    <a:fontScheme name="NSWGov Booklet Corporate">
      <a:majorFont>
        <a:latin typeface="Public Sans SemiBold"/>
        <a:ea typeface=""/>
        <a:cs typeface=""/>
      </a:majorFont>
      <a:minorFont>
        <a:latin typeface="Public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6350">
          <a:solidFill>
            <a:prstClr val="black"/>
          </a:solidFill>
        </a:ln>
      </a:spPr>
      <a:bodyPr rot="0" vert="horz" wrap="square" lIns="91440" tIns="45720" rIns="91440" bIns="45720" rtlCol="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0AF9889AA1D44E76844DA75EAF6E91E8" version="1.0.0">
  <systemFields>
    <field name="Objective-Id">
      <value order="0">A679887</value>
    </field>
    <field name="Objective-Title">
      <value order="0">INSW Business Case Summary - Template 2023</value>
    </field>
    <field name="Objective-Description">
      <value order="0"/>
    </field>
    <field name="Objective-CreationStamp">
      <value order="0">2023-05-26T05:52:18Z</value>
    </field>
    <field name="Objective-IsApproved">
      <value order="0">false</value>
    </field>
    <field name="Objective-IsPublished">
      <value order="0">true</value>
    </field>
    <field name="Objective-DatePublished">
      <value order="0">2023-11-28T03:07:26Z</value>
    </field>
    <field name="Objective-ModificationStamp">
      <value order="0">2023-11-28T03:07:26Z</value>
    </field>
    <field name="Objective-Owner">
      <value order="0">Rebecca Gill</value>
    </field>
    <field name="Objective-Path">
      <value order="0">Objective Global Folder:ASSURANCE:Assurance Administration:Business Case Data:Business Case Evaluations Summary Reports:Administration</value>
    </field>
    <field name="Objective-Parent">
      <value order="0">Administration</value>
    </field>
    <field name="Objective-State">
      <value order="0">Published</value>
    </field>
    <field name="Objective-VersionId">
      <value order="0">vA2089101</value>
    </field>
    <field name="Objective-Version">
      <value order="0">7.0</value>
    </field>
    <field name="Objective-VersionNumber">
      <value order="0">8</value>
    </field>
    <field name="Objective-VersionComment">
      <value order="0"/>
    </field>
    <field name="Objective-FileNumber">
      <value order="0">i2017/05299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25">
      <field name="Objective-Sensitivity Label">
        <value order="0">OFFICIAL</value>
      </field>
      <field name="Objective-Connect Creator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0C866850528848B9B6707D8A3BC55D" ma:contentTypeVersion="17" ma:contentTypeDescription="Create a new document." ma:contentTypeScope="" ma:versionID="090cf880b0b5d65c283a6ffab9f33a45">
  <xsd:schema xmlns:xsd="http://www.w3.org/2001/XMLSchema" xmlns:xs="http://www.w3.org/2001/XMLSchema" xmlns:p="http://schemas.microsoft.com/office/2006/metadata/properties" xmlns:ns2="a094f968-1c8f-4616-9d57-6018931e9123" xmlns:ns3="d6311651-6187-42d2-a228-f7a289534063" targetNamespace="http://schemas.microsoft.com/office/2006/metadata/properties" ma:root="true" ma:fieldsID="0d0c2d6ed28f7b68fef3d21d68feb7c9" ns2:_="" ns3:_="">
    <xsd:import namespace="a094f968-1c8f-4616-9d57-6018931e9123"/>
    <xsd:import namespace="d6311651-6187-42d2-a228-f7a2895340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94f968-1c8f-4616-9d57-6018931e91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827fb78-d0d9-4e24-aff0-5d73580ac51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11651-6187-42d2-a228-f7a289534063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6605b05-e6eb-414c-a2e2-a4d8a89d2c5b}" ma:internalName="TaxCatchAll" ma:showField="CatchAllData" ma:web="d6311651-6187-42d2-a228-f7a28953406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094f968-1c8f-4616-9d57-6018931e9123">
      <Terms xmlns="http://schemas.microsoft.com/office/infopath/2007/PartnerControls"/>
    </lcf76f155ced4ddcb4097134ff3c332f>
    <TaxCatchAll xmlns="d6311651-6187-42d2-a228-f7a289534063" xsi:nil="true"/>
  </documentManagement>
</p:properties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0AF9889AA1D44E76844DA75EAF6E91E8"/>
  </ds:schemaRefs>
</ds:datastoreItem>
</file>

<file path=customXml/itemProps2.xml><?xml version="1.0" encoding="utf-8"?>
<ds:datastoreItem xmlns:ds="http://schemas.openxmlformats.org/officeDocument/2006/customXml" ds:itemID="{684008C9-5796-42AB-B99B-0AB29BEBF63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595201E-F777-4136-B2FF-FE601749BDD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CC072DA-3C79-40A9-BC47-3932340C4C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94f968-1c8f-4616-9d57-6018931e9123"/>
    <ds:schemaRef ds:uri="d6311651-6187-42d2-a228-f7a2895340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3A7B14F-91C3-4E04-8467-E011C1CBF618}">
  <ds:schemaRefs>
    <ds:schemaRef ds:uri="http://schemas.microsoft.com/office/2006/metadata/properties"/>
    <ds:schemaRef ds:uri="http://schemas.microsoft.com/office/infopath/2007/PartnerControls"/>
    <ds:schemaRef ds:uri="a094f968-1c8f-4616-9d57-6018931e9123"/>
    <ds:schemaRef ds:uri="d6311651-6187-42d2-a228-f7a28953406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INSW_Business_Case_Summary_Template_v1.dotx</Template>
  <TotalTime>50</TotalTime>
  <Pages>16</Pages>
  <Words>2299</Words>
  <Characters>13109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Business Case Summary</vt:lpstr>
    </vt:vector>
  </TitlesOfParts>
  <Company/>
  <LinksUpToDate>false</LinksUpToDate>
  <CharactersWithSpaces>15378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Business Case Summary</dc:title>
  <dc:subject/>
  <dc:creator>INSW</dc:creator>
  <cp:keywords/>
  <dc:description/>
  <cp:lastModifiedBy>Diana Nguyen</cp:lastModifiedBy>
  <cp:revision>2</cp:revision>
  <cp:lastPrinted>2022-06-17T05:37:00Z</cp:lastPrinted>
  <dcterms:created xsi:type="dcterms:W3CDTF">2024-03-03T23:41:00Z</dcterms:created>
  <dcterms:modified xsi:type="dcterms:W3CDTF">2024-03-03T23:41:00Z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0x010100F40C866850528848B9B6707D8A3BC55D</vt:lpwstr>
  </property>
  <property fmtid="{D5CDD505-2E9C-101B-9397-08002B2CF9AE}" pid="3" name="ClassificationContentMarkingHeaderShapeIds">
    <vt:lpwstr>1,2,3,8,b,c,f,10,11,12,13,14</vt:lpwstr>
  </property>
  <property fmtid="{D5CDD505-2E9C-101B-9397-08002B2CF9AE}" pid="4" name="ClassificationContentMarkingHeaderFontProps">
    <vt:lpwstr>#ff0000,12,Calibri</vt:lpwstr>
  </property>
  <property fmtid="{D5CDD505-2E9C-101B-9397-08002B2CF9AE}" pid="5" name="ClassificationContentMarkingHeaderText">
    <vt:lpwstr>OFFICIAL</vt:lpwstr>
  </property>
  <property fmtid="{D5CDD505-2E9C-101B-9397-08002B2CF9AE}" pid="6" name="ClassificationContentMarkingFooterShapeIds">
    <vt:lpwstr>15,16,17,18,19,1a,1b,1c,1e,1f,20,21</vt:lpwstr>
  </property>
  <property fmtid="{D5CDD505-2E9C-101B-9397-08002B2CF9AE}" pid="7" name="ClassificationContentMarkingFooterFontProps">
    <vt:lpwstr>#ff0000,12,Calibri</vt:lpwstr>
  </property>
  <property fmtid="{D5CDD505-2E9C-101B-9397-08002B2CF9AE}" pid="8" name="ClassificationContentMarkingFooterText">
    <vt:lpwstr>OFFICIAL</vt:lpwstr>
  </property>
  <property fmtid="{D5CDD505-2E9C-101B-9397-08002B2CF9AE}" pid="9" name="MSIP_Label_57ffa3e5-9cc0-4a45-bacc-95043c0344ec_Enabled">
    <vt:lpwstr>true</vt:lpwstr>
  </property>
  <property fmtid="{D5CDD505-2E9C-101B-9397-08002B2CF9AE}" pid="10" name="MSIP_Label_57ffa3e5-9cc0-4a45-bacc-95043c0344ec_SetDate">
    <vt:lpwstr>2022-11-08T04:22:47Z</vt:lpwstr>
  </property>
  <property fmtid="{D5CDD505-2E9C-101B-9397-08002B2CF9AE}" pid="11" name="MSIP_Label_57ffa3e5-9cc0-4a45-bacc-95043c0344ec_Method">
    <vt:lpwstr>Standard</vt:lpwstr>
  </property>
  <property fmtid="{D5CDD505-2E9C-101B-9397-08002B2CF9AE}" pid="12" name="MSIP_Label_57ffa3e5-9cc0-4a45-bacc-95043c0344ec_Name">
    <vt:lpwstr>OFFICIAL</vt:lpwstr>
  </property>
  <property fmtid="{D5CDD505-2E9C-101B-9397-08002B2CF9AE}" pid="13" name="MSIP_Label_57ffa3e5-9cc0-4a45-bacc-95043c0344ec_SiteId">
    <vt:lpwstr>6ffaf3c0-2ad5-4e35-91f8-bb7221be3f28</vt:lpwstr>
  </property>
  <property fmtid="{D5CDD505-2E9C-101B-9397-08002B2CF9AE}" pid="14" name="MSIP_Label_57ffa3e5-9cc0-4a45-bacc-95043c0344ec_ActionId">
    <vt:lpwstr>d43340b6-d0ba-44ce-a85f-36177b305a1a</vt:lpwstr>
  </property>
  <property fmtid="{D5CDD505-2E9C-101B-9397-08002B2CF9AE}" pid="15" name="MSIP_Label_57ffa3e5-9cc0-4a45-bacc-95043c0344ec_ContentBits">
    <vt:lpwstr>3</vt:lpwstr>
  </property>
  <property fmtid="{D5CDD505-2E9C-101B-9397-08002B2CF9AE}" pid="16" name="Objective-Id">
    <vt:lpwstr>A679887</vt:lpwstr>
  </property>
  <property fmtid="{D5CDD505-2E9C-101B-9397-08002B2CF9AE}" pid="17" name="Objective-Title">
    <vt:lpwstr>INSW Business Case Summary - Template 2023</vt:lpwstr>
  </property>
  <property fmtid="{D5CDD505-2E9C-101B-9397-08002B2CF9AE}" pid="18" name="Objective-Description">
    <vt:lpwstr/>
  </property>
  <property fmtid="{D5CDD505-2E9C-101B-9397-08002B2CF9AE}" pid="19" name="Objective-CreationStamp">
    <vt:filetime>2023-05-26T05:52:18Z</vt:filetime>
  </property>
  <property fmtid="{D5CDD505-2E9C-101B-9397-08002B2CF9AE}" pid="20" name="Objective-IsApproved">
    <vt:bool>false</vt:bool>
  </property>
  <property fmtid="{D5CDD505-2E9C-101B-9397-08002B2CF9AE}" pid="21" name="Objective-IsPublished">
    <vt:bool>true</vt:bool>
  </property>
  <property fmtid="{D5CDD505-2E9C-101B-9397-08002B2CF9AE}" pid="22" name="Objective-DatePublished">
    <vt:filetime>2023-11-28T03:07:26Z</vt:filetime>
  </property>
  <property fmtid="{D5CDD505-2E9C-101B-9397-08002B2CF9AE}" pid="23" name="Objective-ModificationStamp">
    <vt:filetime>2023-11-28T03:07:26Z</vt:filetime>
  </property>
  <property fmtid="{D5CDD505-2E9C-101B-9397-08002B2CF9AE}" pid="24" name="Objective-Owner">
    <vt:lpwstr>Rebecca Gill</vt:lpwstr>
  </property>
  <property fmtid="{D5CDD505-2E9C-101B-9397-08002B2CF9AE}" pid="25" name="Objective-Path">
    <vt:lpwstr>Objective Global Folder:ASSURANCE:Assurance Administration:Business Case Data:Business Case Evaluations Summary Reports:Administration</vt:lpwstr>
  </property>
  <property fmtid="{D5CDD505-2E9C-101B-9397-08002B2CF9AE}" pid="26" name="Objective-Parent">
    <vt:lpwstr>Administration</vt:lpwstr>
  </property>
  <property fmtid="{D5CDD505-2E9C-101B-9397-08002B2CF9AE}" pid="27" name="Objective-State">
    <vt:lpwstr>Published</vt:lpwstr>
  </property>
  <property fmtid="{D5CDD505-2E9C-101B-9397-08002B2CF9AE}" pid="28" name="Objective-VersionId">
    <vt:lpwstr>vA2089101</vt:lpwstr>
  </property>
  <property fmtid="{D5CDD505-2E9C-101B-9397-08002B2CF9AE}" pid="29" name="Objective-Version">
    <vt:lpwstr>7.0</vt:lpwstr>
  </property>
  <property fmtid="{D5CDD505-2E9C-101B-9397-08002B2CF9AE}" pid="30" name="Objective-VersionNumber">
    <vt:r8>8</vt:r8>
  </property>
  <property fmtid="{D5CDD505-2E9C-101B-9397-08002B2CF9AE}" pid="31" name="Objective-VersionComment">
    <vt:lpwstr/>
  </property>
  <property fmtid="{D5CDD505-2E9C-101B-9397-08002B2CF9AE}" pid="32" name="Objective-FileNumber">
    <vt:lpwstr>i2017/05299</vt:lpwstr>
  </property>
  <property fmtid="{D5CDD505-2E9C-101B-9397-08002B2CF9AE}" pid="33" name="Objective-Classification">
    <vt:lpwstr/>
  </property>
  <property fmtid="{D5CDD505-2E9C-101B-9397-08002B2CF9AE}" pid="34" name="Objective-Caveats">
    <vt:lpwstr/>
  </property>
  <property fmtid="{D5CDD505-2E9C-101B-9397-08002B2CF9AE}" pid="35" name="Objective-Sensitivity Label">
    <vt:lpwstr>OFFICIAL</vt:lpwstr>
  </property>
  <property fmtid="{D5CDD505-2E9C-101B-9397-08002B2CF9AE}" pid="36" name="Objective-Connect Creator">
    <vt:lpwstr/>
  </property>
</Properties>
</file>